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一、</w:t>
      </w:r>
      <w:r w:rsidR="00DC73B4">
        <w:rPr>
          <w:rFonts w:ascii="宋体" w:eastAsia="宋体" w:hAnsi="宋体" w:cs="宋体" w:hint="eastAsia"/>
          <w:b/>
          <w:kern w:val="0"/>
          <w:sz w:val="24"/>
          <w:szCs w:val="24"/>
        </w:rPr>
        <w:t>个人</w:t>
      </w: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照片</w:t>
      </w:r>
    </w:p>
    <w:p w:rsidR="00145000" w:rsidRPr="00A8174C" w:rsidRDefault="00252F0C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62150" cy="2452689"/>
            <wp:effectExtent l="19050" t="0" r="0" b="0"/>
            <wp:docPr id="1" name="图片 0" descr="7726fe9a-0e9f-4494-93b0-4f401e5638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26fe9a-0e9f-4494-93b0-4f401e56384d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4652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:rsidR="00145000" w:rsidRPr="00B8095F" w:rsidRDefault="00A8174C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陈</w:t>
      </w:r>
      <w:r w:rsidR="00252F0C">
        <w:rPr>
          <w:rFonts w:ascii="宋体" w:eastAsia="宋体" w:hAnsi="宋体" w:cs="宋体" w:hint="eastAsia"/>
          <w:kern w:val="0"/>
          <w:szCs w:val="21"/>
        </w:rPr>
        <w:t>光亭</w:t>
      </w:r>
      <w:r w:rsidR="00C86BE8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Pr="00B8095F">
        <w:rPr>
          <w:rFonts w:ascii="宋体" w:eastAsia="宋体" w:hAnsi="宋体" w:cs="宋体" w:hint="eastAsia"/>
          <w:kern w:val="0"/>
          <w:szCs w:val="21"/>
        </w:rPr>
        <w:t>教授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所属学院： 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理学院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导师类别： </w:t>
      </w:r>
      <w:r w:rsidR="004002F6">
        <w:rPr>
          <w:rFonts w:ascii="宋体" w:eastAsia="宋体" w:hAnsi="宋体" w:cs="宋体" w:hint="eastAsia"/>
          <w:kern w:val="0"/>
          <w:szCs w:val="21"/>
        </w:rPr>
        <w:t>博士生</w:t>
      </w:r>
      <w:r w:rsidRPr="00B8095F">
        <w:rPr>
          <w:rFonts w:ascii="宋体" w:eastAsia="宋体" w:hAnsi="宋体" w:cs="宋体" w:hint="eastAsia"/>
          <w:kern w:val="0"/>
          <w:szCs w:val="21"/>
        </w:rPr>
        <w:t>导师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科研方向： </w:t>
      </w:r>
      <w:r w:rsidR="008D62DD">
        <w:rPr>
          <w:rFonts w:ascii="宋体" w:eastAsia="宋体" w:hAnsi="宋体" w:cs="宋体" w:hint="eastAsia"/>
          <w:kern w:val="0"/>
          <w:szCs w:val="21"/>
        </w:rPr>
        <w:t>运筹学</w:t>
      </w:r>
      <w:r w:rsidR="00823C4C">
        <w:rPr>
          <w:rFonts w:ascii="宋体" w:eastAsia="宋体" w:hAnsi="宋体" w:cs="宋体" w:hint="eastAsia"/>
          <w:kern w:val="0"/>
          <w:szCs w:val="21"/>
        </w:rPr>
        <w:t>、</w:t>
      </w:r>
      <w:r w:rsidR="00252F0C">
        <w:rPr>
          <w:rFonts w:ascii="宋体" w:eastAsia="宋体" w:hAnsi="宋体" w:cs="宋体" w:hint="eastAsia"/>
          <w:kern w:val="0"/>
          <w:szCs w:val="21"/>
        </w:rPr>
        <w:t>离散优化、</w:t>
      </w:r>
      <w:r w:rsidR="00823C4C">
        <w:rPr>
          <w:rFonts w:ascii="宋体" w:eastAsia="宋体" w:hAnsi="宋体" w:cs="宋体" w:hint="eastAsia"/>
          <w:kern w:val="0"/>
          <w:szCs w:val="21"/>
        </w:rPr>
        <w:t>数学</w:t>
      </w:r>
      <w:r w:rsidR="00252F0C">
        <w:rPr>
          <w:rFonts w:ascii="宋体" w:eastAsia="宋体" w:hAnsi="宋体" w:cs="宋体" w:hint="eastAsia"/>
          <w:kern w:val="0"/>
          <w:szCs w:val="21"/>
        </w:rPr>
        <w:t>模型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等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招生学院：</w:t>
      </w:r>
      <w:r w:rsidR="004B672C">
        <w:rPr>
          <w:rFonts w:ascii="宋体" w:eastAsia="宋体" w:hAnsi="宋体" w:cs="宋体" w:hint="eastAsia"/>
          <w:kern w:val="0"/>
          <w:szCs w:val="21"/>
        </w:rPr>
        <w:t xml:space="preserve"> 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理学院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联系方式：</w:t>
      </w:r>
      <w:r w:rsidR="00252F0C">
        <w:rPr>
          <w:rFonts w:ascii="宋体" w:eastAsia="宋体" w:hAnsi="宋体" w:cs="宋体" w:hint="eastAsia"/>
          <w:kern w:val="0"/>
          <w:szCs w:val="21"/>
        </w:rPr>
        <w:t>gtchen</w:t>
      </w:r>
      <w:r w:rsidR="00A8174C" w:rsidRPr="00B8095F">
        <w:rPr>
          <w:rFonts w:ascii="宋体" w:eastAsia="宋体" w:hAnsi="宋体" w:cs="宋体"/>
          <w:kern w:val="0"/>
          <w:szCs w:val="21"/>
        </w:rPr>
        <w:t>@hdu.edu.cn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:rsidR="00BB249B" w:rsidRPr="00BB249B" w:rsidRDefault="00BB249B" w:rsidP="00BB249B">
      <w:pPr>
        <w:widowControl/>
        <w:wordWrap w:val="0"/>
        <w:spacing w:before="100" w:beforeAutospacing="1" w:after="100" w:afterAutospacing="1" w:line="192" w:lineRule="atLeast"/>
        <w:ind w:firstLine="690"/>
        <w:jc w:val="left"/>
        <w:rPr>
          <w:rFonts w:ascii="宋体" w:eastAsia="宋体" w:hAnsi="宋体" w:cs="宋体"/>
          <w:bCs/>
          <w:kern w:val="0"/>
          <w:szCs w:val="21"/>
        </w:rPr>
      </w:pPr>
      <w:r w:rsidRPr="00BB249B">
        <w:rPr>
          <w:rFonts w:ascii="宋体" w:eastAsia="宋体" w:hAnsi="宋体" w:cs="宋体" w:hint="eastAsia"/>
          <w:bCs/>
          <w:kern w:val="0"/>
          <w:szCs w:val="21"/>
        </w:rPr>
        <w:t>陈光亭</w:t>
      </w:r>
      <w:r>
        <w:rPr>
          <w:rFonts w:ascii="宋体" w:eastAsia="宋体" w:hAnsi="宋体" w:cs="宋体" w:hint="eastAsia"/>
          <w:bCs/>
          <w:kern w:val="0"/>
          <w:szCs w:val="21"/>
        </w:rPr>
        <w:t>，博导</w:t>
      </w:r>
      <w:r w:rsidRPr="00BB249B">
        <w:rPr>
          <w:rFonts w:ascii="宋体" w:eastAsia="宋体" w:hAnsi="宋体" w:cs="宋体" w:hint="eastAsia"/>
          <w:bCs/>
          <w:kern w:val="0"/>
          <w:szCs w:val="21"/>
        </w:rPr>
        <w:t>，二级教授，现任</w:t>
      </w:r>
      <w:r>
        <w:rPr>
          <w:rFonts w:ascii="宋体" w:eastAsia="宋体" w:hAnsi="宋体" w:cs="宋体" w:hint="eastAsia"/>
          <w:bCs/>
          <w:kern w:val="0"/>
          <w:szCs w:val="21"/>
        </w:rPr>
        <w:t>浙江水利水电</w:t>
      </w:r>
      <w:r w:rsidRPr="00BB249B">
        <w:rPr>
          <w:rFonts w:ascii="宋体" w:eastAsia="宋体" w:hAnsi="宋体" w:cs="宋体" w:hint="eastAsia"/>
          <w:bCs/>
          <w:kern w:val="0"/>
          <w:szCs w:val="21"/>
        </w:rPr>
        <w:t>学院校长。主要从事</w:t>
      </w:r>
      <w:r>
        <w:rPr>
          <w:rFonts w:ascii="宋体" w:eastAsia="宋体" w:hAnsi="宋体" w:cs="宋体" w:hint="eastAsia"/>
          <w:bCs/>
          <w:kern w:val="0"/>
          <w:szCs w:val="21"/>
        </w:rPr>
        <w:t>运筹学</w:t>
      </w:r>
      <w:r w:rsidRPr="00BB249B">
        <w:rPr>
          <w:rFonts w:ascii="宋体" w:eastAsia="宋体" w:hAnsi="宋体" w:cs="宋体" w:hint="eastAsia"/>
          <w:bCs/>
          <w:kern w:val="0"/>
          <w:szCs w:val="21"/>
        </w:rPr>
        <w:t>研究，主持完成国家自然科学基金多项，</w:t>
      </w:r>
      <w:r>
        <w:rPr>
          <w:rFonts w:ascii="宋体" w:eastAsia="宋体" w:hAnsi="宋体" w:cs="宋体" w:hint="eastAsia"/>
          <w:bCs/>
          <w:kern w:val="0"/>
          <w:szCs w:val="21"/>
        </w:rPr>
        <w:t xml:space="preserve"> </w:t>
      </w:r>
      <w:r w:rsidRPr="00BB249B">
        <w:rPr>
          <w:rFonts w:ascii="宋体" w:eastAsia="宋体" w:hAnsi="宋体" w:cs="宋体" w:hint="eastAsia"/>
          <w:bCs/>
          <w:kern w:val="0"/>
          <w:szCs w:val="21"/>
        </w:rPr>
        <w:t>作为主要成员参与完成多个国家自然</w:t>
      </w:r>
      <w:r>
        <w:rPr>
          <w:rFonts w:ascii="宋体" w:eastAsia="宋体" w:hAnsi="宋体" w:cs="宋体" w:hint="eastAsia"/>
          <w:bCs/>
          <w:kern w:val="0"/>
          <w:szCs w:val="21"/>
        </w:rPr>
        <w:t>科学</w:t>
      </w:r>
      <w:r w:rsidRPr="00BB249B">
        <w:rPr>
          <w:rFonts w:ascii="宋体" w:eastAsia="宋体" w:hAnsi="宋体" w:cs="宋体" w:hint="eastAsia"/>
          <w:bCs/>
          <w:kern w:val="0"/>
          <w:szCs w:val="21"/>
        </w:rPr>
        <w:t>基金以及省部级基金项目。在国内外学术刊物及会议上发表论文</w:t>
      </w:r>
      <w:r>
        <w:rPr>
          <w:rFonts w:ascii="宋体" w:eastAsia="宋体" w:hAnsi="宋体" w:cs="宋体" w:hint="eastAsia"/>
          <w:bCs/>
          <w:kern w:val="0"/>
          <w:szCs w:val="21"/>
        </w:rPr>
        <w:t>7</w:t>
      </w:r>
      <w:r w:rsidRPr="00BB249B">
        <w:rPr>
          <w:rFonts w:ascii="宋体" w:eastAsia="宋体" w:hAnsi="宋体" w:cs="宋体" w:hint="eastAsia"/>
          <w:bCs/>
          <w:kern w:val="0"/>
          <w:szCs w:val="21"/>
        </w:rPr>
        <w:t>0余篇，成果曾获浙江省高校科研成果一等奖。主持省教学团队、省优势专业、省精品课程、教育部规划教材等教学建设与改革项目。曾获得国家教学成果二等奖、省教学成果一、二等奖。2001年入选省高校中青年学科带头人，2004年入选省“151人才工程”，2010年被评为省教学名师。兼任教育部大学数学课程教学指导委员会委员、中国运筹学会常务理事、浙江省大学数学教学指导委员会主任委员</w:t>
      </w:r>
      <w:r w:rsidR="004B672C">
        <w:rPr>
          <w:rFonts w:ascii="宋体" w:eastAsia="宋体" w:hAnsi="宋体" w:cs="宋体" w:hint="eastAsia"/>
          <w:bCs/>
          <w:kern w:val="0"/>
          <w:szCs w:val="21"/>
        </w:rPr>
        <w:t>、</w:t>
      </w:r>
      <w:r w:rsidRPr="00BB249B">
        <w:rPr>
          <w:rFonts w:ascii="宋体" w:eastAsia="宋体" w:hAnsi="宋体" w:cs="宋体" w:hint="eastAsia"/>
          <w:bCs/>
          <w:kern w:val="0"/>
          <w:szCs w:val="21"/>
        </w:rPr>
        <w:t>浙江省应用数学研究会常务理事。</w:t>
      </w:r>
    </w:p>
    <w:p w:rsidR="00145000" w:rsidRPr="00B8095F" w:rsidRDefault="00EE05D5" w:rsidP="00BB249B">
      <w:pPr>
        <w:widowControl/>
        <w:wordWrap w:val="0"/>
        <w:spacing w:before="100" w:beforeAutospacing="1" w:after="100" w:afterAutospacing="1" w:line="192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四、科研成果</w:t>
      </w:r>
    </w:p>
    <w:p w:rsidR="00025C89" w:rsidRPr="00B8095F" w:rsidRDefault="00145000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kern w:val="0"/>
          <w:sz w:val="24"/>
          <w:szCs w:val="24"/>
        </w:rPr>
        <w:t>（一）代表性</w:t>
      </w:r>
      <w:r w:rsidR="00EE05D5">
        <w:rPr>
          <w:rFonts w:ascii="宋体" w:eastAsia="宋体" w:hAnsi="宋体" w:cs="宋体" w:hint="eastAsia"/>
          <w:kern w:val="0"/>
          <w:sz w:val="24"/>
          <w:szCs w:val="24"/>
        </w:rPr>
        <w:t>科研</w:t>
      </w:r>
      <w:r w:rsidRPr="00B8095F">
        <w:rPr>
          <w:rFonts w:ascii="宋体" w:eastAsia="宋体" w:hAnsi="宋体" w:cs="宋体" w:hint="eastAsia"/>
          <w:kern w:val="0"/>
          <w:sz w:val="24"/>
          <w:szCs w:val="24"/>
        </w:rPr>
        <w:t>论文</w:t>
      </w:r>
    </w:p>
    <w:p w:rsidR="006252AF" w:rsidRPr="006252AF" w:rsidRDefault="006252AF" w:rsidP="00FF1E2C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2AF">
        <w:rPr>
          <w:rFonts w:ascii="宋体" w:eastAsia="宋体" w:hAnsi="宋体" w:cs="宋体"/>
          <w:kern w:val="0"/>
          <w:sz w:val="24"/>
          <w:szCs w:val="24"/>
        </w:rPr>
        <w:lastRenderedPageBreak/>
        <w:t>[1]</w:t>
      </w:r>
      <w:r w:rsidRPr="006252A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6B41BD" w:rsidRPr="006B41BD">
        <w:rPr>
          <w:rFonts w:ascii="宋体" w:eastAsia="宋体" w:hAnsi="宋体" w:cs="宋体"/>
          <w:b/>
          <w:kern w:val="0"/>
          <w:sz w:val="24"/>
          <w:szCs w:val="24"/>
        </w:rPr>
        <w:t>Guangting Chen</w:t>
      </w:r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, Yong Chen, </w:t>
      </w:r>
      <w:hyperlink r:id="rId7" w:history="1">
        <w:r w:rsidR="006B41BD" w:rsidRPr="006B41BD">
          <w:rPr>
            <w:rFonts w:ascii="宋体" w:eastAsia="宋体" w:hAnsi="宋体" w:cs="宋体"/>
            <w:kern w:val="0"/>
            <w:sz w:val="24"/>
            <w:szCs w:val="24"/>
          </w:rPr>
          <w:t>Zhi-Zhong Chen</w:t>
        </w:r>
      </w:hyperlink>
      <w:r w:rsidR="006B41BD" w:rsidRPr="006B41BD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r w:rsidR="006B41BD">
        <w:rPr>
          <w:rFonts w:ascii="宋体" w:eastAsia="宋体" w:hAnsi="宋体" w:cs="宋体" w:hint="eastAsia"/>
          <w:kern w:val="0"/>
          <w:sz w:val="24"/>
          <w:szCs w:val="24"/>
        </w:rPr>
        <w:t>Guohui Lin</w:t>
      </w:r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*</w:t>
      </w:r>
      <w:r w:rsidR="006B41BD">
        <w:rPr>
          <w:rFonts w:ascii="宋体" w:eastAsia="宋体" w:hAnsi="宋体" w:cs="宋体"/>
          <w:kern w:val="0"/>
          <w:sz w:val="24"/>
          <w:szCs w:val="24"/>
        </w:rPr>
        <w:t>, Tian Liu</w:t>
      </w:r>
      <w:r w:rsidR="006B41B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and An Zhang.</w:t>
      </w:r>
      <w:r w:rsidR="006B41BD" w:rsidRPr="006B41B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hyperlink r:id="rId8" w:history="1">
        <w:r w:rsidR="006B41BD" w:rsidRPr="006B41BD">
          <w:rPr>
            <w:rFonts w:ascii="宋体" w:eastAsia="宋体" w:hAnsi="宋体" w:cs="宋体"/>
            <w:kern w:val="0"/>
            <w:sz w:val="24"/>
            <w:szCs w:val="24"/>
          </w:rPr>
          <w:t>Approximation algorithms for the maximally balanced connected tripartition problem</w:t>
        </w:r>
      </w:hyperlink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.</w:t>
      </w:r>
      <w:r w:rsidR="006B41BD" w:rsidRPr="006B41B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hyperlink r:id="rId9" w:history="1">
        <w:r w:rsidR="006B41BD" w:rsidRPr="006B41BD">
          <w:rPr>
            <w:rFonts w:ascii="宋体" w:eastAsia="宋体" w:hAnsi="宋体" w:cs="宋体"/>
            <w:kern w:val="0"/>
            <w:sz w:val="24"/>
            <w:szCs w:val="24"/>
          </w:rPr>
          <w:t>Journal of Combinatorial Optimization</w:t>
        </w:r>
      </w:hyperlink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. 44(2022), 1753-1773</w:t>
      </w:r>
    </w:p>
    <w:p w:rsidR="00F00F0D" w:rsidRDefault="005C5941" w:rsidP="00F00F0D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[</w:t>
      </w:r>
      <w:r w:rsidR="006252AF"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 xml:space="preserve">] </w:t>
      </w:r>
      <w:r w:rsidR="006B41BD" w:rsidRPr="006B41BD">
        <w:rPr>
          <w:rFonts w:ascii="宋体" w:eastAsia="宋体" w:hAnsi="宋体" w:cs="宋体"/>
          <w:kern w:val="0"/>
          <w:sz w:val="24"/>
          <w:szCs w:val="24"/>
        </w:rPr>
        <w:t xml:space="preserve">Xing Wang, </w:t>
      </w:r>
      <w:r w:rsidR="006B41BD" w:rsidRPr="006B41BD">
        <w:rPr>
          <w:rFonts w:ascii="宋体" w:eastAsia="宋体" w:hAnsi="宋体" w:cs="宋体"/>
          <w:b/>
          <w:kern w:val="0"/>
          <w:sz w:val="24"/>
          <w:szCs w:val="24"/>
        </w:rPr>
        <w:t>Guangting Chen</w:t>
      </w:r>
      <w:r w:rsidR="006B41BD" w:rsidRPr="006B41BD">
        <w:rPr>
          <w:rFonts w:ascii="宋体" w:eastAsia="宋体" w:hAnsi="宋体" w:cs="宋体"/>
          <w:kern w:val="0"/>
          <w:sz w:val="24"/>
          <w:szCs w:val="24"/>
        </w:rPr>
        <w:t xml:space="preserve">, Yong Chen, </w:t>
      </w:r>
      <w:r w:rsidR="006B41BD">
        <w:rPr>
          <w:rFonts w:ascii="宋体" w:eastAsia="宋体" w:hAnsi="宋体" w:cs="宋体" w:hint="eastAsia"/>
          <w:kern w:val="0"/>
          <w:sz w:val="24"/>
          <w:szCs w:val="24"/>
        </w:rPr>
        <w:t>Guohui Lin</w:t>
      </w:r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*, Yonghao Wang, and An Zhang*.</w:t>
      </w:r>
      <w:r w:rsidR="006B41BD" w:rsidRPr="006B41B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hyperlink r:id="rId10" w:history="1">
        <w:r w:rsidR="006B41BD" w:rsidRPr="006B41BD">
          <w:rPr>
            <w:rFonts w:ascii="宋体" w:eastAsia="宋体" w:hAnsi="宋体" w:cs="宋体"/>
            <w:kern w:val="0"/>
            <w:sz w:val="24"/>
            <w:szCs w:val="24"/>
          </w:rPr>
          <w:t>Improved hardness and approximation results for single allocation hub location</w:t>
        </w:r>
      </w:hyperlink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.</w:t>
      </w:r>
      <w:r w:rsidR="006B41BD" w:rsidRPr="006B41B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hyperlink r:id="rId11" w:history="1">
        <w:r w:rsidR="006B41BD" w:rsidRPr="006B41BD">
          <w:rPr>
            <w:rFonts w:ascii="宋体" w:eastAsia="宋体" w:hAnsi="宋体" w:cs="宋体"/>
            <w:kern w:val="0"/>
            <w:sz w:val="24"/>
            <w:szCs w:val="24"/>
          </w:rPr>
          <w:t>Theoretical Computer Science</w:t>
        </w:r>
      </w:hyperlink>
      <w:r w:rsidR="006B41BD" w:rsidRPr="006B41BD">
        <w:rPr>
          <w:rFonts w:ascii="宋体" w:eastAsia="宋体" w:hAnsi="宋体" w:cs="宋体"/>
          <w:kern w:val="0"/>
          <w:sz w:val="24"/>
          <w:szCs w:val="24"/>
        </w:rPr>
        <w:t>. 864(2021), 10-19.</w:t>
      </w:r>
      <w:r w:rsidR="006B41BD" w:rsidRPr="006B41B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F00F0D" w:rsidRDefault="00F00F0D" w:rsidP="00F00F0D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[3]</w:t>
      </w:r>
      <w:r w:rsidRPr="00F00F0D">
        <w:rPr>
          <w:rFonts w:ascii="宋体" w:eastAsia="宋体" w:hAnsi="宋体" w:cs="宋体" w:hint="eastAsia"/>
          <w:kern w:val="0"/>
          <w:sz w:val="24"/>
          <w:szCs w:val="24"/>
        </w:rPr>
        <w:t>Hailiang Zhang, </w:t>
      </w:r>
      <w:r w:rsidRPr="00F00F0D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Guangting Chen</w:t>
      </w:r>
      <w:r w:rsidRPr="00F00F0D">
        <w:rPr>
          <w:rFonts w:ascii="宋体" w:eastAsia="宋体" w:hAnsi="宋体" w:cs="宋体" w:hint="eastAsia"/>
          <w:kern w:val="0"/>
          <w:sz w:val="24"/>
          <w:szCs w:val="24"/>
        </w:rPr>
        <w:t>, Guanglong Yu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Pr="00F00F0D">
        <w:rPr>
          <w:rFonts w:ascii="宋体" w:eastAsia="宋体" w:hAnsi="宋体" w:cs="宋体" w:hint="eastAsia"/>
          <w:kern w:val="0"/>
          <w:sz w:val="24"/>
          <w:szCs w:val="24"/>
        </w:rPr>
        <w:t>On the largest matching roots of graphs with a given number of pendent vertices. Discret. Appl. Math. 255: 339-344 (2019)</w:t>
      </w:r>
    </w:p>
    <w:p w:rsidR="00F00F0D" w:rsidRPr="00F00F0D" w:rsidRDefault="00F00F0D" w:rsidP="00F00F0D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[4]</w:t>
      </w:r>
      <w:r w:rsidRPr="00F00F0D">
        <w:rPr>
          <w:rFonts w:ascii="宋体" w:eastAsia="宋体" w:hAnsi="宋体" w:cs="宋体" w:hint="eastAsia"/>
          <w:kern w:val="0"/>
          <w:sz w:val="24"/>
          <w:szCs w:val="24"/>
        </w:rPr>
        <w:t xml:space="preserve"> Yong Chen, </w:t>
      </w:r>
      <w:r w:rsidRPr="00F00F0D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Guangting Chen,</w:t>
      </w:r>
      <w:r w:rsidRPr="00F00F0D">
        <w:rPr>
          <w:rFonts w:ascii="宋体" w:eastAsia="宋体" w:hAnsi="宋体" w:cs="宋体" w:hint="eastAsia"/>
          <w:kern w:val="0"/>
          <w:sz w:val="24"/>
          <w:szCs w:val="24"/>
        </w:rPr>
        <w:t> Longcheng Liu, Yiwei Jiang, Zhiyi Tan, An Zhang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Pr="00F00F0D">
        <w:rPr>
          <w:rFonts w:ascii="宋体" w:eastAsia="宋体" w:hAnsi="宋体" w:cs="宋体" w:hint="eastAsia"/>
          <w:kern w:val="0"/>
          <w:sz w:val="24"/>
          <w:szCs w:val="24"/>
        </w:rPr>
        <w:t xml:space="preserve"> Online Sche</w:t>
      </w:r>
      <w:r>
        <w:rPr>
          <w:rFonts w:ascii="宋体" w:eastAsia="宋体" w:hAnsi="宋体" w:cs="宋体" w:hint="eastAsia"/>
          <w:kern w:val="0"/>
          <w:sz w:val="24"/>
          <w:szCs w:val="24"/>
        </w:rPr>
        <w:t>duli</w:t>
      </w:r>
      <w:r w:rsidRPr="00F00F0D">
        <w:rPr>
          <w:rFonts w:ascii="宋体" w:eastAsia="宋体" w:hAnsi="宋体" w:cs="宋体" w:hint="eastAsia"/>
          <w:kern w:val="0"/>
          <w:sz w:val="24"/>
          <w:szCs w:val="24"/>
        </w:rPr>
        <w:t>ng with Unit Processing Times and Processing Set Restrictions. Journal of the Operations Research Society of China, 7(3), 475-484, 2019.</w:t>
      </w:r>
    </w:p>
    <w:p w:rsidR="00C44027" w:rsidRPr="00025C89" w:rsidRDefault="006B7005" w:rsidP="00F00F0D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[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/>
          <w:kern w:val="0"/>
          <w:sz w:val="24"/>
          <w:szCs w:val="24"/>
        </w:rPr>
        <w:t xml:space="preserve">] </w:t>
      </w:r>
      <w:r w:rsidR="00F00F0D" w:rsidRPr="00F00F0D">
        <w:rPr>
          <w:rFonts w:ascii="宋体" w:eastAsia="宋体" w:hAnsi="宋体" w:cs="宋体" w:hint="eastAsia"/>
          <w:kern w:val="0"/>
          <w:sz w:val="24"/>
          <w:szCs w:val="24"/>
        </w:rPr>
        <w:t>An Zhang, Yong Chen, Lin Chen, </w:t>
      </w:r>
      <w:r w:rsidR="00F00F0D" w:rsidRPr="00F00F0D">
        <w:rPr>
          <w:rFonts w:ascii="宋体" w:eastAsia="宋体" w:hAnsi="宋体" w:cs="宋体" w:hint="eastAsia"/>
          <w:b/>
          <w:kern w:val="0"/>
          <w:sz w:val="24"/>
          <w:szCs w:val="24"/>
        </w:rPr>
        <w:t>Guangting Chen</w:t>
      </w:r>
      <w:r w:rsidR="00F00F0D">
        <w:rPr>
          <w:rFonts w:ascii="宋体" w:eastAsia="宋体" w:hAnsi="宋体" w:cs="宋体" w:hint="eastAsia"/>
          <w:kern w:val="0"/>
          <w:sz w:val="24"/>
          <w:szCs w:val="24"/>
        </w:rPr>
        <w:t>.</w:t>
      </w:r>
      <w:r w:rsidR="00F00F0D" w:rsidRPr="00F00F0D">
        <w:rPr>
          <w:rFonts w:ascii="宋体" w:eastAsia="宋体" w:hAnsi="宋体" w:cs="宋体" w:hint="eastAsia"/>
          <w:kern w:val="0"/>
          <w:sz w:val="24"/>
          <w:szCs w:val="24"/>
        </w:rPr>
        <w:t xml:space="preserve"> On the NP-hardness of sche</w:t>
      </w:r>
      <w:r w:rsidR="00F574CD">
        <w:rPr>
          <w:rFonts w:ascii="宋体" w:eastAsia="宋体" w:hAnsi="宋体" w:cs="宋体" w:hint="eastAsia"/>
          <w:kern w:val="0"/>
          <w:sz w:val="24"/>
          <w:szCs w:val="24"/>
        </w:rPr>
        <w:t>duli</w:t>
      </w:r>
      <w:r w:rsidR="00F00F0D" w:rsidRPr="00F00F0D">
        <w:rPr>
          <w:rFonts w:ascii="宋体" w:eastAsia="宋体" w:hAnsi="宋体" w:cs="宋体" w:hint="eastAsia"/>
          <w:kern w:val="0"/>
          <w:sz w:val="24"/>
          <w:szCs w:val="24"/>
        </w:rPr>
        <w:t>ng withtime restrictions. Discrete Optimization, 28: 54-62, 2018</w:t>
      </w:r>
    </w:p>
    <w:p w:rsidR="00145000" w:rsidRPr="00B8095F" w:rsidRDefault="00145000" w:rsidP="00025C89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 w:rsidRPr="00B8095F"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p w:rsidR="00AB4893" w:rsidRPr="00356A9D" w:rsidRDefault="00AB4893" w:rsidP="00025C89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Cs w:val="21"/>
        </w:rPr>
      </w:pPr>
      <w:r w:rsidRPr="00356A9D">
        <w:rPr>
          <w:rFonts w:ascii="宋体" w:eastAsia="宋体" w:hAnsi="宋体" w:cs="宋体" w:hint="eastAsia"/>
          <w:kern w:val="0"/>
          <w:szCs w:val="21"/>
        </w:rPr>
        <w:t>[</w:t>
      </w:r>
      <w:r w:rsidRPr="00356A9D">
        <w:rPr>
          <w:rFonts w:ascii="宋体" w:eastAsia="宋体" w:hAnsi="宋体" w:cs="宋体"/>
          <w:kern w:val="0"/>
          <w:szCs w:val="21"/>
        </w:rPr>
        <w:t xml:space="preserve">1] </w:t>
      </w:r>
      <w:r w:rsidR="00F574CD" w:rsidRPr="00F574CD">
        <w:rPr>
          <w:rFonts w:ascii="宋体" w:eastAsia="宋体" w:hAnsi="宋体" w:cs="宋体"/>
          <w:kern w:val="0"/>
          <w:szCs w:val="21"/>
        </w:rPr>
        <w:t>图约束的排序及相关组合优化问题研究</w:t>
      </w:r>
      <w:r w:rsidRPr="00356A9D">
        <w:rPr>
          <w:rFonts w:ascii="宋体" w:eastAsia="宋体" w:hAnsi="宋体" w:cs="宋体" w:hint="eastAsia"/>
          <w:kern w:val="0"/>
          <w:szCs w:val="21"/>
        </w:rPr>
        <w:t>(</w:t>
      </w:r>
      <w:r w:rsidR="00F574CD" w:rsidRPr="00F574CD">
        <w:rPr>
          <w:rFonts w:ascii="宋体" w:eastAsia="宋体" w:hAnsi="宋体" w:cs="宋体"/>
          <w:kern w:val="0"/>
          <w:szCs w:val="21"/>
        </w:rPr>
        <w:t>12371316</w:t>
      </w:r>
      <w:r w:rsidRPr="00356A9D">
        <w:rPr>
          <w:rFonts w:ascii="宋体" w:eastAsia="宋体" w:hAnsi="宋体" w:cs="宋体" w:hint="eastAsia"/>
          <w:kern w:val="0"/>
          <w:szCs w:val="21"/>
        </w:rPr>
        <w:t>)，国家自然科学基金面上项目，202</w:t>
      </w:r>
      <w:r w:rsidR="00F574CD">
        <w:rPr>
          <w:rFonts w:ascii="宋体" w:eastAsia="宋体" w:hAnsi="宋体" w:cs="宋体" w:hint="eastAsia"/>
          <w:kern w:val="0"/>
          <w:szCs w:val="21"/>
        </w:rPr>
        <w:t>4</w:t>
      </w:r>
      <w:r w:rsidRPr="00356A9D">
        <w:rPr>
          <w:rFonts w:ascii="宋体" w:eastAsia="宋体" w:hAnsi="宋体" w:cs="宋体" w:hint="eastAsia"/>
          <w:kern w:val="0"/>
          <w:szCs w:val="21"/>
        </w:rPr>
        <w:t>.01-202</w:t>
      </w:r>
      <w:r w:rsidR="00F574CD">
        <w:rPr>
          <w:rFonts w:ascii="宋体" w:eastAsia="宋体" w:hAnsi="宋体" w:cs="宋体" w:hint="eastAsia"/>
          <w:kern w:val="0"/>
          <w:szCs w:val="21"/>
        </w:rPr>
        <w:t>7</w:t>
      </w:r>
      <w:r w:rsidRPr="00356A9D">
        <w:rPr>
          <w:rFonts w:ascii="宋体" w:eastAsia="宋体" w:hAnsi="宋体" w:cs="宋体" w:hint="eastAsia"/>
          <w:kern w:val="0"/>
          <w:szCs w:val="21"/>
        </w:rPr>
        <w:t>.12，</w:t>
      </w:r>
      <w:r w:rsidR="00F574CD">
        <w:rPr>
          <w:rFonts w:ascii="宋体" w:eastAsia="宋体" w:hAnsi="宋体" w:cs="宋体" w:hint="eastAsia"/>
          <w:kern w:val="0"/>
          <w:szCs w:val="21"/>
        </w:rPr>
        <w:t>主要参与人</w:t>
      </w:r>
      <w:r w:rsidRPr="00356A9D">
        <w:rPr>
          <w:rFonts w:ascii="宋体" w:eastAsia="宋体" w:hAnsi="宋体" w:cs="宋体" w:hint="eastAsia"/>
          <w:kern w:val="0"/>
          <w:szCs w:val="21"/>
        </w:rPr>
        <w:t>。</w:t>
      </w:r>
    </w:p>
    <w:p w:rsidR="00AB4893" w:rsidRPr="00356A9D" w:rsidRDefault="00AB4893" w:rsidP="00025C89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Cs w:val="21"/>
        </w:rPr>
      </w:pPr>
      <w:r w:rsidRPr="00356A9D">
        <w:rPr>
          <w:rFonts w:ascii="宋体" w:eastAsia="宋体" w:hAnsi="宋体" w:cs="宋体" w:hint="eastAsia"/>
          <w:kern w:val="0"/>
          <w:szCs w:val="21"/>
        </w:rPr>
        <w:t>[</w:t>
      </w:r>
      <w:r w:rsidRPr="00356A9D">
        <w:rPr>
          <w:rFonts w:ascii="宋体" w:eastAsia="宋体" w:hAnsi="宋体" w:cs="宋体"/>
          <w:kern w:val="0"/>
          <w:szCs w:val="21"/>
        </w:rPr>
        <w:t xml:space="preserve">2] </w:t>
      </w:r>
      <w:r w:rsidR="00F574CD" w:rsidRPr="00F574CD">
        <w:rPr>
          <w:rFonts w:ascii="宋体" w:eastAsia="宋体" w:hAnsi="宋体" w:cs="宋体" w:hint="eastAsia"/>
          <w:kern w:val="0"/>
          <w:szCs w:val="21"/>
        </w:rPr>
        <w:t>若干最小网络及其集成组合优化问题的算法研究(11571252)，国家自然科学基金面上项目，2016.01- 2019.12，项目主持人</w:t>
      </w:r>
    </w:p>
    <w:p w:rsidR="00B8095F" w:rsidRPr="00AB4893" w:rsidRDefault="00B8095F" w:rsidP="00025C89">
      <w:pPr>
        <w:widowControl/>
        <w:spacing w:before="100" w:beforeAutospacing="1" w:after="100" w:afterAutospacing="1"/>
        <w:contextualSpacing/>
        <w:jc w:val="left"/>
        <w:rPr>
          <w:color w:val="000000"/>
          <w:szCs w:val="21"/>
          <w:bdr w:val="none" w:sz="0" w:space="0" w:color="auto" w:frame="1"/>
          <w:shd w:val="clear" w:color="auto" w:fill="FFFFFF"/>
        </w:rPr>
      </w:pPr>
    </w:p>
    <w:p w:rsidR="006F304D" w:rsidRPr="00B8095F" w:rsidRDefault="00145000" w:rsidP="00145000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:rsidR="00B8095F" w:rsidRPr="00F574CD" w:rsidRDefault="00F574CD" w:rsidP="00145000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Cs w:val="21"/>
        </w:rPr>
      </w:pPr>
      <w:r w:rsidRPr="00F574CD">
        <w:rPr>
          <w:rFonts w:ascii="宋体" w:eastAsia="宋体" w:hAnsi="宋体" w:cs="宋体" w:hint="eastAsia"/>
          <w:kern w:val="0"/>
          <w:szCs w:val="21"/>
        </w:rPr>
        <w:t>曾获得国家教学成果二等奖、省教学成果一、二等奖。2001年入选省高校中青年学科带头人，2004年入选省“151人才工程”，2010年被评为省教学名师。</w:t>
      </w:r>
    </w:p>
    <w:p w:rsidR="00145000" w:rsidRPr="00B8095F" w:rsidRDefault="00145000" w:rsidP="00145000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:rsidR="00A952EE" w:rsidRPr="00F574CD" w:rsidRDefault="00F574CD" w:rsidP="00A952EE">
      <w:pPr>
        <w:rPr>
          <w:rFonts w:ascii="宋体" w:eastAsia="宋体" w:hAnsi="宋体" w:cs="宋体"/>
          <w:kern w:val="0"/>
          <w:szCs w:val="21"/>
        </w:rPr>
      </w:pPr>
      <w:r w:rsidRPr="00F574CD">
        <w:rPr>
          <w:rFonts w:ascii="宋体" w:eastAsia="宋体" w:hAnsi="宋体" w:cs="宋体" w:hint="eastAsia"/>
          <w:kern w:val="0"/>
          <w:szCs w:val="21"/>
        </w:rPr>
        <w:t>教育部大学数学课程教学指导委员会委员、中国运筹学会常务理事、浙江省大学数学教学指导委员会主任委员，浙江省应用数学研究会常务理事。</w:t>
      </w:r>
    </w:p>
    <w:p w:rsidR="00356A9D" w:rsidRPr="00A952EE" w:rsidRDefault="00356A9D" w:rsidP="00A952EE">
      <w:pPr>
        <w:jc w:val="center"/>
        <w:rPr>
          <w:rFonts w:ascii="宋体" w:eastAsia="宋体" w:hAnsi="宋体" w:cs="宋体"/>
          <w:szCs w:val="21"/>
        </w:rPr>
      </w:pPr>
    </w:p>
    <w:sectPr w:rsidR="00356A9D" w:rsidRPr="00A952EE" w:rsidSect="00BC3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496" w:rsidRDefault="00EF6496" w:rsidP="00C86BE8">
      <w:r>
        <w:separator/>
      </w:r>
    </w:p>
  </w:endnote>
  <w:endnote w:type="continuationSeparator" w:id="1">
    <w:p w:rsidR="00EF6496" w:rsidRDefault="00EF6496" w:rsidP="00C8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496" w:rsidRDefault="00EF6496" w:rsidP="00C86BE8">
      <w:r>
        <w:separator/>
      </w:r>
    </w:p>
  </w:footnote>
  <w:footnote w:type="continuationSeparator" w:id="1">
    <w:p w:rsidR="00EF6496" w:rsidRDefault="00EF6496" w:rsidP="00C86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000"/>
    <w:rsid w:val="00021518"/>
    <w:rsid w:val="00025C89"/>
    <w:rsid w:val="000451F4"/>
    <w:rsid w:val="00105552"/>
    <w:rsid w:val="00145000"/>
    <w:rsid w:val="00180008"/>
    <w:rsid w:val="00252F0C"/>
    <w:rsid w:val="0025739C"/>
    <w:rsid w:val="003076FA"/>
    <w:rsid w:val="00346B91"/>
    <w:rsid w:val="00356A9D"/>
    <w:rsid w:val="0038472A"/>
    <w:rsid w:val="003F26C6"/>
    <w:rsid w:val="004002F6"/>
    <w:rsid w:val="004015E5"/>
    <w:rsid w:val="00473427"/>
    <w:rsid w:val="004B672C"/>
    <w:rsid w:val="004C150D"/>
    <w:rsid w:val="00503ACE"/>
    <w:rsid w:val="00506CA5"/>
    <w:rsid w:val="00573EE3"/>
    <w:rsid w:val="005C5941"/>
    <w:rsid w:val="006252AF"/>
    <w:rsid w:val="00664F5B"/>
    <w:rsid w:val="0067685D"/>
    <w:rsid w:val="0068027E"/>
    <w:rsid w:val="006B41BD"/>
    <w:rsid w:val="006B7005"/>
    <w:rsid w:val="006F304D"/>
    <w:rsid w:val="007678F6"/>
    <w:rsid w:val="007A4707"/>
    <w:rsid w:val="0080355A"/>
    <w:rsid w:val="00804537"/>
    <w:rsid w:val="00823C4C"/>
    <w:rsid w:val="008D1A41"/>
    <w:rsid w:val="008D62DD"/>
    <w:rsid w:val="00991F3E"/>
    <w:rsid w:val="00A0493B"/>
    <w:rsid w:val="00A317DC"/>
    <w:rsid w:val="00A8174C"/>
    <w:rsid w:val="00A8357B"/>
    <w:rsid w:val="00A837A9"/>
    <w:rsid w:val="00A879C1"/>
    <w:rsid w:val="00A952EE"/>
    <w:rsid w:val="00AB4893"/>
    <w:rsid w:val="00B8095F"/>
    <w:rsid w:val="00B8193E"/>
    <w:rsid w:val="00B82C2F"/>
    <w:rsid w:val="00BB249B"/>
    <w:rsid w:val="00BC353B"/>
    <w:rsid w:val="00BD535B"/>
    <w:rsid w:val="00C05BB2"/>
    <w:rsid w:val="00C24769"/>
    <w:rsid w:val="00C25995"/>
    <w:rsid w:val="00C44027"/>
    <w:rsid w:val="00C67F34"/>
    <w:rsid w:val="00C8196C"/>
    <w:rsid w:val="00C86BE8"/>
    <w:rsid w:val="00CA2265"/>
    <w:rsid w:val="00CC4AAF"/>
    <w:rsid w:val="00D17578"/>
    <w:rsid w:val="00DC73B4"/>
    <w:rsid w:val="00E657B3"/>
    <w:rsid w:val="00E97E3E"/>
    <w:rsid w:val="00EB2022"/>
    <w:rsid w:val="00EE05D5"/>
    <w:rsid w:val="00EF6496"/>
    <w:rsid w:val="00F00F0D"/>
    <w:rsid w:val="00F574CD"/>
    <w:rsid w:val="00FF1E2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5000"/>
    <w:rPr>
      <w:b/>
      <w:bCs/>
      <w:i w:val="0"/>
      <w:iCs w:val="0"/>
    </w:rPr>
  </w:style>
  <w:style w:type="character" w:styleId="a4">
    <w:name w:val="Strong"/>
    <w:basedOn w:val="a0"/>
    <w:uiPriority w:val="22"/>
    <w:qFormat/>
    <w:rsid w:val="0014500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1450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5000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05BB2"/>
    <w:rPr>
      <w:color w:val="0000FF"/>
      <w:u w:val="single"/>
    </w:rPr>
  </w:style>
  <w:style w:type="paragraph" w:styleId="a7">
    <w:name w:val="header"/>
    <w:basedOn w:val="a"/>
    <w:link w:val="Char0"/>
    <w:uiPriority w:val="99"/>
    <w:semiHidden/>
    <w:unhideWhenUsed/>
    <w:rsid w:val="00C86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C86BE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C86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C86BE8"/>
    <w:rPr>
      <w:sz w:val="18"/>
      <w:szCs w:val="18"/>
    </w:rPr>
  </w:style>
  <w:style w:type="paragraph" w:customStyle="1" w:styleId="western">
    <w:name w:val="western"/>
    <w:basedOn w:val="a"/>
    <w:rsid w:val="00F00F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nk.springer.com/article/10.1007/s10878-020-00544-w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rnc.r.dendai.ac.jp/~chen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ciencedirect.com/science/journal/03043975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doi.org/10.1016/j.tcs.2021.02.00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ink.springer.com/journal/1087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Windows 用户</cp:lastModifiedBy>
  <cp:revision>1</cp:revision>
  <dcterms:created xsi:type="dcterms:W3CDTF">2020-02-23T07:53:00Z</dcterms:created>
  <dcterms:modified xsi:type="dcterms:W3CDTF">2023-11-11T01:06:00Z</dcterms:modified>
</cp:coreProperties>
</file>