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一、</w:t>
      </w:r>
      <w:r w:rsidR="00DC73B4">
        <w:rPr>
          <w:rFonts w:ascii="宋体" w:eastAsia="宋体" w:hAnsi="宋体" w:cs="宋体" w:hint="eastAsia"/>
          <w:b/>
          <w:kern w:val="0"/>
          <w:sz w:val="24"/>
          <w:szCs w:val="24"/>
        </w:rPr>
        <w:t>个人</w:t>
      </w: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照片</w:t>
      </w:r>
    </w:p>
    <w:p w:rsidR="00145000" w:rsidRPr="00A8174C" w:rsidRDefault="00823C4C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493061" cy="2076450"/>
            <wp:effectExtent l="19050" t="0" r="2489" b="0"/>
            <wp:docPr id="2" name="图片 1" descr="个人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个人照片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4143" cy="2077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:rsidR="00145000" w:rsidRPr="00B8095F" w:rsidRDefault="00A8174C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陈永</w:t>
      </w:r>
      <w:r w:rsidR="00C86BE8">
        <w:rPr>
          <w:rFonts w:ascii="宋体" w:eastAsia="宋体" w:hAnsi="宋体" w:cs="宋体" w:hint="eastAsia"/>
          <w:kern w:val="0"/>
          <w:szCs w:val="21"/>
        </w:rPr>
        <w:t xml:space="preserve">   </w:t>
      </w:r>
      <w:r w:rsidRPr="00B8095F">
        <w:rPr>
          <w:rFonts w:ascii="宋体" w:eastAsia="宋体" w:hAnsi="宋体" w:cs="宋体" w:hint="eastAsia"/>
          <w:kern w:val="0"/>
          <w:szCs w:val="21"/>
        </w:rPr>
        <w:t>教授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所属学院： 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理学院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导师类别： </w:t>
      </w:r>
      <w:r w:rsidR="004002F6">
        <w:rPr>
          <w:rFonts w:ascii="宋体" w:eastAsia="宋体" w:hAnsi="宋体" w:cs="宋体" w:hint="eastAsia"/>
          <w:kern w:val="0"/>
          <w:szCs w:val="21"/>
        </w:rPr>
        <w:t>博士生</w:t>
      </w:r>
      <w:r w:rsidRPr="00B8095F">
        <w:rPr>
          <w:rFonts w:ascii="宋体" w:eastAsia="宋体" w:hAnsi="宋体" w:cs="宋体" w:hint="eastAsia"/>
          <w:kern w:val="0"/>
          <w:szCs w:val="21"/>
        </w:rPr>
        <w:t>导师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科研方向： </w:t>
      </w:r>
      <w:r w:rsidR="00823C4C">
        <w:rPr>
          <w:rFonts w:ascii="宋体" w:eastAsia="宋体" w:hAnsi="宋体" w:cs="宋体" w:hint="eastAsia"/>
          <w:kern w:val="0"/>
          <w:szCs w:val="21"/>
        </w:rPr>
        <w:t>算法设计与分析、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图论与网络优化</w:t>
      </w:r>
      <w:r w:rsidR="008D62DD">
        <w:rPr>
          <w:rFonts w:ascii="宋体" w:eastAsia="宋体" w:hAnsi="宋体" w:cs="宋体" w:hint="eastAsia"/>
          <w:kern w:val="0"/>
          <w:szCs w:val="21"/>
        </w:rPr>
        <w:t>、运筹学</w:t>
      </w:r>
      <w:r w:rsidR="00823C4C">
        <w:rPr>
          <w:rFonts w:ascii="宋体" w:eastAsia="宋体" w:hAnsi="宋体" w:cs="宋体" w:hint="eastAsia"/>
          <w:kern w:val="0"/>
          <w:szCs w:val="21"/>
        </w:rPr>
        <w:t>、数学建模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等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招生学院：</w:t>
      </w:r>
      <w:r w:rsidR="00AD7D0F">
        <w:rPr>
          <w:rFonts w:ascii="宋体" w:eastAsia="宋体" w:hAnsi="宋体" w:cs="宋体" w:hint="eastAsia"/>
          <w:kern w:val="0"/>
          <w:szCs w:val="21"/>
        </w:rPr>
        <w:t xml:space="preserve"> 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理学院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联系方式：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c</w:t>
      </w:r>
      <w:r w:rsidR="00A8174C" w:rsidRPr="00B8095F">
        <w:rPr>
          <w:rFonts w:ascii="宋体" w:eastAsia="宋体" w:hAnsi="宋体" w:cs="宋体"/>
          <w:kern w:val="0"/>
          <w:szCs w:val="21"/>
        </w:rPr>
        <w:t>henyong@hdu.edu.cn</w:t>
      </w:r>
    </w:p>
    <w:p w:rsidR="00145000" w:rsidRPr="00B8095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:rsidR="00C24769" w:rsidRDefault="00145000" w:rsidP="00025C89">
      <w:pPr>
        <w:widowControl/>
        <w:wordWrap w:val="0"/>
        <w:spacing w:before="100" w:beforeAutospacing="1" w:after="100" w:afterAutospacing="1" w:line="192" w:lineRule="atLeast"/>
        <w:jc w:val="left"/>
        <w:rPr>
          <w:rFonts w:ascii="宋体" w:eastAsia="宋体" w:hAnsi="宋体" w:cs="宋体"/>
          <w:kern w:val="0"/>
          <w:szCs w:val="21"/>
        </w:rPr>
      </w:pPr>
      <w:r w:rsidRPr="00B8095F">
        <w:rPr>
          <w:rFonts w:ascii="宋体" w:eastAsia="宋体" w:hAnsi="宋体" w:cs="宋体" w:hint="eastAsia"/>
          <w:kern w:val="0"/>
          <w:szCs w:val="21"/>
        </w:rPr>
        <w:t>   </w:t>
      </w:r>
      <w:r w:rsidR="00356A9D">
        <w:rPr>
          <w:rFonts w:ascii="宋体" w:eastAsia="宋体" w:hAnsi="宋体" w:cs="宋体" w:hint="eastAsia"/>
          <w:kern w:val="0"/>
          <w:szCs w:val="21"/>
        </w:rPr>
        <w:t>陈永，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教授</w:t>
      </w:r>
      <w:r w:rsidR="00180008">
        <w:rPr>
          <w:rFonts w:ascii="宋体" w:eastAsia="宋体" w:hAnsi="宋体" w:cs="宋体" w:hint="eastAsia"/>
          <w:kern w:val="0"/>
          <w:szCs w:val="21"/>
        </w:rPr>
        <w:t>，</w:t>
      </w:r>
      <w:r w:rsidR="004002F6">
        <w:rPr>
          <w:rFonts w:ascii="宋体" w:eastAsia="宋体" w:hAnsi="宋体" w:cs="宋体" w:hint="eastAsia"/>
          <w:kern w:val="0"/>
          <w:szCs w:val="21"/>
        </w:rPr>
        <w:t>博导，</w:t>
      </w:r>
      <w:r w:rsidR="00180008" w:rsidRPr="00180008">
        <w:rPr>
          <w:rFonts w:ascii="宋体" w:eastAsia="宋体" w:hAnsi="宋体" w:cs="宋体" w:hint="eastAsia"/>
          <w:kern w:val="0"/>
          <w:szCs w:val="21"/>
        </w:rPr>
        <w:t>现任中国运筹学会排序分会理事</w:t>
      </w:r>
      <w:r w:rsidR="00105552">
        <w:rPr>
          <w:rFonts w:ascii="宋体" w:eastAsia="宋体" w:hAnsi="宋体" w:cs="宋体" w:hint="eastAsia"/>
          <w:kern w:val="0"/>
          <w:szCs w:val="21"/>
        </w:rPr>
        <w:t>、</w:t>
      </w:r>
      <w:r w:rsidR="006252AF" w:rsidRPr="006252AF">
        <w:rPr>
          <w:rFonts w:ascii="宋体" w:eastAsia="宋体" w:hAnsi="宋体" w:cs="宋体" w:hint="eastAsia"/>
          <w:kern w:val="0"/>
          <w:szCs w:val="21"/>
        </w:rPr>
        <w:t>中国工业与应用数学学会数学模型专业委员</w:t>
      </w:r>
      <w:r w:rsidR="006252AF">
        <w:rPr>
          <w:rFonts w:ascii="宋体" w:eastAsia="宋体" w:hAnsi="宋体" w:cs="宋体" w:hint="eastAsia"/>
          <w:kern w:val="0"/>
          <w:szCs w:val="21"/>
        </w:rPr>
        <w:t>会委员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。研究兴趣为</w:t>
      </w:r>
      <w:r w:rsidR="00356A9D">
        <w:rPr>
          <w:rFonts w:ascii="宋体" w:eastAsia="宋体" w:hAnsi="宋体" w:cs="宋体" w:hint="eastAsia"/>
          <w:kern w:val="0"/>
          <w:szCs w:val="21"/>
        </w:rPr>
        <w:t>算法设计与分析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，</w:t>
      </w:r>
      <w:r w:rsidR="00356A9D">
        <w:rPr>
          <w:rFonts w:ascii="宋体" w:eastAsia="宋体" w:hAnsi="宋体" w:cs="宋体" w:hint="eastAsia"/>
          <w:kern w:val="0"/>
          <w:szCs w:val="21"/>
        </w:rPr>
        <w:t>主要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针对</w:t>
      </w:r>
      <w:r w:rsidR="00356A9D">
        <w:rPr>
          <w:rFonts w:ascii="宋体" w:eastAsia="宋体" w:hAnsi="宋体" w:cs="宋体" w:hint="eastAsia"/>
          <w:kern w:val="0"/>
          <w:szCs w:val="21"/>
        </w:rPr>
        <w:t>组合优化、图论与网络优化、排序理论（调度）和数学建模中的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优化问题进行</w:t>
      </w:r>
      <w:r w:rsidR="00356A9D">
        <w:rPr>
          <w:rFonts w:ascii="宋体" w:eastAsia="宋体" w:hAnsi="宋体" w:cs="宋体" w:hint="eastAsia"/>
          <w:bCs/>
          <w:kern w:val="0"/>
          <w:szCs w:val="21"/>
        </w:rPr>
        <w:t>算法理论和实践研究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。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已</w:t>
      </w:r>
      <w:r w:rsidR="00A8174C" w:rsidRPr="00B8095F">
        <w:rPr>
          <w:rFonts w:ascii="宋体" w:eastAsia="宋体" w:hAnsi="宋体" w:cs="宋体"/>
          <w:kern w:val="0"/>
          <w:szCs w:val="21"/>
        </w:rPr>
        <w:t>发表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高水平</w:t>
      </w:r>
      <w:r w:rsidR="00A8174C" w:rsidRPr="00B8095F">
        <w:rPr>
          <w:rFonts w:ascii="宋体" w:eastAsia="宋体" w:hAnsi="宋体" w:cs="宋体"/>
          <w:kern w:val="0"/>
          <w:szCs w:val="21"/>
        </w:rPr>
        <w:t>SCI期刊论文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和算法理论国际会议论文</w:t>
      </w:r>
      <w:r w:rsidR="00C44027">
        <w:rPr>
          <w:rFonts w:ascii="宋体" w:eastAsia="宋体" w:hAnsi="宋体" w:cs="宋体" w:hint="eastAsia"/>
          <w:kern w:val="0"/>
          <w:szCs w:val="21"/>
        </w:rPr>
        <w:t>4</w:t>
      </w:r>
      <w:r w:rsidR="00A8174C" w:rsidRPr="00B8095F">
        <w:rPr>
          <w:rFonts w:ascii="宋体" w:eastAsia="宋体" w:hAnsi="宋体" w:cs="宋体"/>
          <w:kern w:val="0"/>
          <w:szCs w:val="21"/>
        </w:rPr>
        <w:t>0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多</w:t>
      </w:r>
      <w:r w:rsidR="00A8174C" w:rsidRPr="00B8095F">
        <w:rPr>
          <w:rFonts w:ascii="宋体" w:eastAsia="宋体" w:hAnsi="宋体" w:cs="宋体"/>
          <w:kern w:val="0"/>
          <w:szCs w:val="21"/>
        </w:rPr>
        <w:t>篇，主持国家自然科学基金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3</w:t>
      </w:r>
      <w:r w:rsidR="00A8174C" w:rsidRPr="00B8095F">
        <w:rPr>
          <w:rFonts w:ascii="宋体" w:eastAsia="宋体" w:hAnsi="宋体" w:cs="宋体"/>
          <w:kern w:val="0"/>
          <w:szCs w:val="21"/>
        </w:rPr>
        <w:t>项，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并</w:t>
      </w:r>
      <w:r w:rsidR="00A8174C" w:rsidRPr="00B8095F">
        <w:rPr>
          <w:rFonts w:ascii="宋体" w:eastAsia="宋体" w:hAnsi="宋体" w:cs="宋体"/>
          <w:kern w:val="0"/>
          <w:szCs w:val="21"/>
        </w:rPr>
        <w:t>参与多项省部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级以上科研项目。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曾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先后访问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加拿大阿尔伯塔大学、东京电机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大学等，与国内外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著名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学者</w:t>
      </w:r>
      <w:r w:rsidR="006F304D" w:rsidRPr="00B8095F">
        <w:rPr>
          <w:rFonts w:ascii="宋体" w:eastAsia="宋体" w:hAnsi="宋体" w:cs="宋体" w:hint="eastAsia"/>
          <w:kern w:val="0"/>
          <w:szCs w:val="21"/>
        </w:rPr>
        <w:t>开展</w:t>
      </w:r>
      <w:r w:rsidR="00A8174C" w:rsidRPr="00B8095F">
        <w:rPr>
          <w:rFonts w:ascii="宋体" w:eastAsia="宋体" w:hAnsi="宋体" w:cs="宋体" w:hint="eastAsia"/>
          <w:kern w:val="0"/>
          <w:szCs w:val="21"/>
        </w:rPr>
        <w:t>广泛合作。</w:t>
      </w:r>
    </w:p>
    <w:p w:rsidR="00A0493B" w:rsidRPr="00B8095F" w:rsidRDefault="00A0493B" w:rsidP="00C24769">
      <w:pPr>
        <w:widowControl/>
        <w:wordWrap w:val="0"/>
        <w:spacing w:before="100" w:beforeAutospacing="1" w:after="100" w:afterAutospacing="1" w:line="192" w:lineRule="atLeas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算法理论与组合优化是目前本人的主要研究兴趣，欢迎有志于从事</w:t>
      </w:r>
      <w:r w:rsidR="00C24769">
        <w:rPr>
          <w:rFonts w:ascii="宋体" w:eastAsia="宋体" w:hAnsi="宋体" w:cs="宋体" w:hint="eastAsia"/>
          <w:kern w:val="0"/>
          <w:szCs w:val="21"/>
        </w:rPr>
        <w:t>算法</w:t>
      </w:r>
      <w:r>
        <w:rPr>
          <w:rFonts w:ascii="宋体" w:eastAsia="宋体" w:hAnsi="宋体" w:cs="宋体" w:hint="eastAsia"/>
          <w:kern w:val="0"/>
          <w:szCs w:val="21"/>
        </w:rPr>
        <w:t>理论、图论、优化算法、运筹学和管理科学</w:t>
      </w:r>
      <w:r w:rsidR="00A837A9">
        <w:rPr>
          <w:rFonts w:ascii="宋体" w:eastAsia="宋体" w:hAnsi="宋体" w:cs="宋体" w:hint="eastAsia"/>
          <w:kern w:val="0"/>
          <w:szCs w:val="21"/>
        </w:rPr>
        <w:t>与工程</w:t>
      </w:r>
      <w:r>
        <w:rPr>
          <w:rFonts w:ascii="宋体" w:eastAsia="宋体" w:hAnsi="宋体" w:cs="宋体" w:hint="eastAsia"/>
          <w:kern w:val="0"/>
          <w:szCs w:val="21"/>
        </w:rPr>
        <w:t>等领域</w:t>
      </w:r>
      <w:r w:rsidR="00A837A9">
        <w:rPr>
          <w:rFonts w:ascii="宋体" w:eastAsia="宋体" w:hAnsi="宋体" w:cs="宋体" w:hint="eastAsia"/>
          <w:kern w:val="0"/>
          <w:szCs w:val="21"/>
        </w:rPr>
        <w:t>研究工作</w:t>
      </w:r>
      <w:r>
        <w:rPr>
          <w:rFonts w:ascii="宋体" w:eastAsia="宋体" w:hAnsi="宋体" w:cs="宋体" w:hint="eastAsia"/>
          <w:kern w:val="0"/>
          <w:szCs w:val="21"/>
        </w:rPr>
        <w:t>的同学</w:t>
      </w:r>
      <w:r w:rsidR="00B82C2F">
        <w:rPr>
          <w:rFonts w:ascii="宋体" w:eastAsia="宋体" w:hAnsi="宋体" w:cs="宋体" w:hint="eastAsia"/>
          <w:kern w:val="0"/>
          <w:szCs w:val="21"/>
        </w:rPr>
        <w:t>报考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145000" w:rsidRPr="00B8095F" w:rsidRDefault="00EE05D5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四、科研成果</w:t>
      </w:r>
    </w:p>
    <w:p w:rsidR="00025C89" w:rsidRPr="00B8095F" w:rsidRDefault="00145000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kern w:val="0"/>
          <w:sz w:val="24"/>
          <w:szCs w:val="24"/>
        </w:rPr>
        <w:t>（一）代表性</w:t>
      </w:r>
      <w:r w:rsidR="00EE05D5">
        <w:rPr>
          <w:rFonts w:ascii="宋体" w:eastAsia="宋体" w:hAnsi="宋体" w:cs="宋体" w:hint="eastAsia"/>
          <w:kern w:val="0"/>
          <w:sz w:val="24"/>
          <w:szCs w:val="24"/>
        </w:rPr>
        <w:t>科研</w:t>
      </w:r>
      <w:r w:rsidRPr="00B8095F">
        <w:rPr>
          <w:rFonts w:ascii="宋体" w:eastAsia="宋体" w:hAnsi="宋体" w:cs="宋体" w:hint="eastAsia"/>
          <w:kern w:val="0"/>
          <w:sz w:val="24"/>
          <w:szCs w:val="24"/>
        </w:rPr>
        <w:t>论文</w:t>
      </w:r>
    </w:p>
    <w:p w:rsidR="006252AF" w:rsidRPr="006252AF" w:rsidRDefault="006252AF" w:rsidP="00FF1E2C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252AF">
        <w:rPr>
          <w:rFonts w:ascii="宋体" w:eastAsia="宋体" w:hAnsi="宋体" w:cs="宋体"/>
          <w:kern w:val="0"/>
          <w:sz w:val="24"/>
          <w:szCs w:val="24"/>
        </w:rPr>
        <w:t>[1]</w:t>
      </w:r>
      <w:r w:rsidRPr="006252A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252AF">
        <w:rPr>
          <w:rFonts w:ascii="宋体" w:eastAsia="宋体" w:hAnsi="宋体" w:cs="宋体"/>
          <w:b/>
          <w:kern w:val="0"/>
          <w:sz w:val="24"/>
          <w:szCs w:val="24"/>
        </w:rPr>
        <w:t>Yong Chen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hyperlink r:id="rId7" w:history="1">
        <w:r w:rsidRPr="006252AF">
          <w:rPr>
            <w:rFonts w:ascii="宋体" w:eastAsia="宋体" w:hAnsi="宋体" w:cs="宋体"/>
            <w:kern w:val="0"/>
            <w:sz w:val="24"/>
            <w:szCs w:val="24"/>
          </w:rPr>
          <w:t>Randy Goebel</w:t>
        </w:r>
      </w:hyperlink>
      <w:r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r w:rsidRPr="006252AF">
        <w:rPr>
          <w:rFonts w:ascii="宋体" w:eastAsia="宋体" w:hAnsi="宋体" w:cs="宋体" w:hint="eastAsia"/>
          <w:kern w:val="0"/>
          <w:sz w:val="24"/>
          <w:szCs w:val="24"/>
        </w:rPr>
        <w:t>Guohui Lin</w:t>
      </w:r>
      <w:r w:rsidRPr="006252AF">
        <w:rPr>
          <w:rFonts w:ascii="宋体" w:eastAsia="宋体" w:hAnsi="宋体" w:cs="宋体"/>
          <w:kern w:val="0"/>
          <w:sz w:val="24"/>
          <w:szCs w:val="24"/>
        </w:rPr>
        <w:t>*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r w:rsidRPr="006252AF">
        <w:rPr>
          <w:rFonts w:ascii="宋体" w:eastAsia="宋体" w:hAnsi="宋体" w:cs="宋体"/>
          <w:kern w:val="0"/>
          <w:sz w:val="24"/>
          <w:szCs w:val="24"/>
        </w:rPr>
        <w:t>Longcheng Liu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r w:rsidRPr="006252AF">
        <w:rPr>
          <w:rFonts w:ascii="宋体" w:eastAsia="宋体" w:hAnsi="宋体" w:cs="宋体"/>
          <w:kern w:val="0"/>
          <w:sz w:val="24"/>
          <w:szCs w:val="24"/>
        </w:rPr>
        <w:t>Bing Su*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r w:rsidRPr="006252AF">
        <w:rPr>
          <w:rFonts w:ascii="宋体" w:eastAsia="宋体" w:hAnsi="宋体" w:cs="宋体"/>
          <w:kern w:val="0"/>
          <w:sz w:val="24"/>
          <w:szCs w:val="24"/>
        </w:rPr>
        <w:t>Weitian Tong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r w:rsidRPr="006252AF">
        <w:rPr>
          <w:rFonts w:ascii="宋体" w:eastAsia="宋体" w:hAnsi="宋体" w:cs="宋体"/>
          <w:kern w:val="0"/>
          <w:sz w:val="24"/>
          <w:szCs w:val="24"/>
        </w:rPr>
        <w:t>Yao Xu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252AF">
        <w:rPr>
          <w:rFonts w:ascii="宋体" w:eastAsia="宋体" w:hAnsi="宋体" w:cs="宋体"/>
          <w:kern w:val="0"/>
          <w:sz w:val="24"/>
          <w:szCs w:val="24"/>
        </w:rPr>
        <w:t>and An Zhang</w:t>
      </w:r>
      <w:r w:rsidRPr="006252AF"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hyperlink r:id="rId8" w:history="1">
        <w:r w:rsidRPr="006252AF">
          <w:rPr>
            <w:rFonts w:ascii="宋体" w:eastAsia="宋体" w:hAnsi="宋体" w:cs="宋体"/>
            <w:kern w:val="0"/>
            <w:sz w:val="24"/>
            <w:szCs w:val="24"/>
          </w:rPr>
          <w:t xml:space="preserve">A local search 4/3-approximation algorithm </w:t>
        </w:r>
        <w:r w:rsidRPr="006252AF">
          <w:rPr>
            <w:rFonts w:ascii="宋体" w:eastAsia="宋体" w:hAnsi="宋体" w:cs="宋体"/>
            <w:kern w:val="0"/>
            <w:sz w:val="24"/>
            <w:szCs w:val="24"/>
          </w:rPr>
          <w:lastRenderedPageBreak/>
          <w:t>for the minimum 3-path partition problem</w:t>
        </w:r>
      </w:hyperlink>
      <w:r w:rsidRPr="006252AF">
        <w:rPr>
          <w:rFonts w:ascii="宋体" w:eastAsia="宋体" w:hAnsi="宋体" w:cs="宋体"/>
          <w:kern w:val="0"/>
          <w:sz w:val="24"/>
          <w:szCs w:val="24"/>
        </w:rPr>
        <w:t>.</w:t>
      </w:r>
      <w:r w:rsidRPr="006252A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hyperlink r:id="rId9" w:history="1">
        <w:r w:rsidRPr="006252AF">
          <w:rPr>
            <w:rFonts w:ascii="宋体" w:eastAsia="宋体" w:hAnsi="宋体" w:cs="宋体"/>
            <w:kern w:val="0"/>
            <w:sz w:val="24"/>
            <w:szCs w:val="24"/>
          </w:rPr>
          <w:t>Journal of Combinatorial Optimization</w:t>
        </w:r>
      </w:hyperlink>
      <w:r w:rsidRPr="006252AF">
        <w:rPr>
          <w:rFonts w:ascii="宋体" w:eastAsia="宋体" w:hAnsi="宋体" w:cs="宋体"/>
          <w:kern w:val="0"/>
          <w:sz w:val="24"/>
          <w:szCs w:val="24"/>
        </w:rPr>
        <w:t>. 44(2022), 3595-3610.</w:t>
      </w:r>
    </w:p>
    <w:p w:rsidR="00356A9D" w:rsidRDefault="005C5941" w:rsidP="00FF1E2C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[</w:t>
      </w:r>
      <w:r w:rsidR="006252AF"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 xml:space="preserve">] </w:t>
      </w:r>
      <w:r w:rsidR="00356A9D" w:rsidRPr="00356A9D">
        <w:rPr>
          <w:rFonts w:ascii="宋体" w:eastAsia="宋体" w:hAnsi="宋体" w:cs="宋体"/>
          <w:b/>
          <w:kern w:val="0"/>
          <w:sz w:val="24"/>
          <w:szCs w:val="24"/>
        </w:rPr>
        <w:t>Yong Chen</w:t>
      </w:r>
      <w:r w:rsidR="00356A9D" w:rsidRPr="00356A9D">
        <w:rPr>
          <w:rFonts w:ascii="宋体" w:eastAsia="宋体" w:hAnsi="宋体" w:cs="宋体"/>
          <w:kern w:val="0"/>
          <w:sz w:val="24"/>
          <w:szCs w:val="24"/>
        </w:rPr>
        <w:t>, </w:t>
      </w:r>
      <w:hyperlink r:id="rId10" w:history="1">
        <w:r w:rsidR="00356A9D" w:rsidRPr="00356A9D">
          <w:rPr>
            <w:rFonts w:ascii="宋体" w:eastAsia="宋体" w:hAnsi="宋体" w:cs="宋体"/>
            <w:kern w:val="0"/>
            <w:sz w:val="24"/>
            <w:szCs w:val="24"/>
          </w:rPr>
          <w:t>Zhi-Zhong Chen</w:t>
        </w:r>
      </w:hyperlink>
      <w:r w:rsidR="00356A9D" w:rsidRPr="00356A9D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>Guohui Lin</w:t>
      </w:r>
      <w:r w:rsidR="00356A9D" w:rsidRPr="00356A9D">
        <w:rPr>
          <w:rFonts w:ascii="宋体" w:eastAsia="宋体" w:hAnsi="宋体" w:cs="宋体"/>
          <w:kern w:val="0"/>
          <w:sz w:val="24"/>
          <w:szCs w:val="24"/>
        </w:rPr>
        <w:t>, Yao Xu, and An Zhang.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hyperlink r:id="rId11" w:history="1">
        <w:r w:rsidR="00356A9D" w:rsidRPr="00356A9D">
          <w:rPr>
            <w:rFonts w:ascii="宋体" w:eastAsia="宋体" w:hAnsi="宋体" w:cs="宋体"/>
            <w:kern w:val="0"/>
            <w:sz w:val="24"/>
            <w:szCs w:val="24"/>
          </w:rPr>
          <w:t>Approximation algorithms for maximally balanced connected graph partition</w:t>
        </w:r>
      </w:hyperlink>
      <w:r w:rsidR="00356A9D" w:rsidRPr="00356A9D">
        <w:rPr>
          <w:rFonts w:ascii="宋体" w:eastAsia="宋体" w:hAnsi="宋体" w:cs="宋体"/>
          <w:kern w:val="0"/>
          <w:sz w:val="24"/>
          <w:szCs w:val="24"/>
        </w:rPr>
        <w:t>.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hyperlink r:id="rId12" w:history="1">
        <w:r w:rsidR="00356A9D" w:rsidRPr="00356A9D">
          <w:rPr>
            <w:rFonts w:ascii="宋体" w:eastAsia="宋体" w:hAnsi="宋体" w:cs="宋体"/>
            <w:i/>
            <w:kern w:val="0"/>
            <w:sz w:val="24"/>
            <w:szCs w:val="24"/>
          </w:rPr>
          <w:t>Algorithmica</w:t>
        </w:r>
      </w:hyperlink>
      <w:r w:rsidR="00356A9D" w:rsidRPr="00356A9D">
        <w:rPr>
          <w:rFonts w:ascii="宋体" w:eastAsia="宋体" w:hAnsi="宋体" w:cs="宋体"/>
          <w:kern w:val="0"/>
          <w:sz w:val="24"/>
          <w:szCs w:val="24"/>
        </w:rPr>
        <w:t>. 83(2021), 3715-3740.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C5941" w:rsidRPr="005C5941" w:rsidRDefault="005C5941" w:rsidP="00FF1E2C">
      <w:pPr>
        <w:widowControl/>
        <w:snapToGrid w:val="0"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[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/>
          <w:kern w:val="0"/>
          <w:sz w:val="24"/>
          <w:szCs w:val="24"/>
        </w:rPr>
        <w:t xml:space="preserve">] </w:t>
      </w:r>
      <w:r w:rsidRPr="006B7005">
        <w:rPr>
          <w:rFonts w:ascii="宋体" w:eastAsia="宋体" w:hAnsi="宋体" w:cs="宋体"/>
          <w:b/>
          <w:bCs/>
          <w:kern w:val="0"/>
          <w:sz w:val="24"/>
          <w:szCs w:val="24"/>
        </w:rPr>
        <w:t>Yong Chen</w:t>
      </w:r>
      <w:r w:rsidRPr="005C5941">
        <w:rPr>
          <w:rFonts w:ascii="宋体" w:eastAsia="宋体" w:hAnsi="宋体" w:cs="宋体"/>
          <w:kern w:val="0"/>
          <w:sz w:val="24"/>
          <w:szCs w:val="24"/>
        </w:rPr>
        <w:t xml:space="preserve">, Randy Goebel, </w:t>
      </w:r>
      <w:r>
        <w:rPr>
          <w:rFonts w:ascii="宋体" w:eastAsia="宋体" w:hAnsi="宋体" w:cs="宋体"/>
          <w:kern w:val="0"/>
          <w:sz w:val="24"/>
          <w:szCs w:val="24"/>
        </w:rPr>
        <w:t>Guohui Lin</w:t>
      </w:r>
      <w:r w:rsidRPr="005C5941">
        <w:rPr>
          <w:rFonts w:ascii="宋体" w:eastAsia="宋体" w:hAnsi="宋体" w:cs="宋体"/>
          <w:kern w:val="0"/>
          <w:sz w:val="24"/>
          <w:szCs w:val="24"/>
          <w:vertAlign w:val="superscript"/>
        </w:rPr>
        <w:t>*</w:t>
      </w:r>
      <w:r w:rsidRPr="005C5941">
        <w:rPr>
          <w:rFonts w:ascii="宋体" w:eastAsia="宋体" w:hAnsi="宋体" w:cs="宋体"/>
          <w:kern w:val="0"/>
          <w:sz w:val="24"/>
          <w:szCs w:val="24"/>
        </w:rPr>
        <w:t>, Bing Su, and An Zhang.</w:t>
      </w:r>
    </w:p>
    <w:p w:rsidR="005C5941" w:rsidRPr="005C5941" w:rsidRDefault="005C5941" w:rsidP="00FF1E2C">
      <w:pPr>
        <w:widowControl/>
        <w:snapToGrid w:val="0"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5941">
        <w:rPr>
          <w:rFonts w:ascii="宋体" w:eastAsia="宋体" w:hAnsi="宋体" w:cs="宋体"/>
          <w:kern w:val="0"/>
          <w:sz w:val="24"/>
          <w:szCs w:val="24"/>
        </w:rPr>
        <w:t>Open-shop scheduling for unit jobs under precedence constraints.</w:t>
      </w:r>
    </w:p>
    <w:p w:rsidR="005C5941" w:rsidRDefault="005C5941" w:rsidP="00FF1E2C">
      <w:pPr>
        <w:widowControl/>
        <w:snapToGrid w:val="0"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56A9D">
        <w:rPr>
          <w:rFonts w:ascii="宋体" w:eastAsia="宋体" w:hAnsi="宋体" w:cs="宋体"/>
          <w:i/>
          <w:kern w:val="0"/>
          <w:sz w:val="24"/>
          <w:szCs w:val="24"/>
        </w:rPr>
        <w:t>Theoretical Computer Science</w:t>
      </w:r>
      <w:r w:rsidRPr="005C5941">
        <w:rPr>
          <w:rFonts w:ascii="宋体" w:eastAsia="宋体" w:hAnsi="宋体" w:cs="宋体"/>
          <w:kern w:val="0"/>
          <w:sz w:val="24"/>
          <w:szCs w:val="24"/>
        </w:rPr>
        <w:t>. 803, 144-151</w:t>
      </w:r>
      <w:r>
        <w:rPr>
          <w:rFonts w:ascii="宋体" w:eastAsia="宋体" w:hAnsi="宋体" w:cs="宋体"/>
          <w:kern w:val="0"/>
          <w:sz w:val="24"/>
          <w:szCs w:val="24"/>
        </w:rPr>
        <w:t>,</w:t>
      </w:r>
      <w:r w:rsidRPr="005C5941">
        <w:rPr>
          <w:rFonts w:ascii="宋体" w:eastAsia="宋体" w:hAnsi="宋体" w:cs="宋体"/>
          <w:kern w:val="0"/>
          <w:sz w:val="24"/>
          <w:szCs w:val="24"/>
        </w:rPr>
        <w:t>2020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</w:p>
    <w:p w:rsidR="006B7005" w:rsidRDefault="006B7005" w:rsidP="00FF1E2C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[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>4</w:t>
      </w:r>
      <w:r>
        <w:rPr>
          <w:rFonts w:ascii="宋体" w:eastAsia="宋体" w:hAnsi="宋体" w:cs="宋体"/>
          <w:kern w:val="0"/>
          <w:sz w:val="24"/>
          <w:szCs w:val="24"/>
        </w:rPr>
        <w:t xml:space="preserve">] </w:t>
      </w:r>
      <w:r w:rsidRPr="006B7005">
        <w:rPr>
          <w:rFonts w:ascii="宋体" w:eastAsia="宋体" w:hAnsi="宋体" w:cs="宋体"/>
          <w:kern w:val="0"/>
          <w:sz w:val="24"/>
          <w:szCs w:val="24"/>
        </w:rPr>
        <w:t xml:space="preserve">An Zhang, </w:t>
      </w:r>
      <w:r w:rsidRPr="006B7005">
        <w:rPr>
          <w:rFonts w:ascii="宋体" w:eastAsia="宋体" w:hAnsi="宋体" w:cs="宋体"/>
          <w:b/>
          <w:bCs/>
          <w:kern w:val="0"/>
          <w:sz w:val="24"/>
          <w:szCs w:val="24"/>
        </w:rPr>
        <w:t>Yong Chen</w:t>
      </w:r>
      <w:r w:rsidRPr="006B7005">
        <w:rPr>
          <w:rFonts w:ascii="宋体" w:eastAsia="宋体" w:hAnsi="宋体" w:cs="宋体"/>
          <w:kern w:val="0"/>
          <w:sz w:val="24"/>
          <w:szCs w:val="24"/>
        </w:rPr>
        <w:t xml:space="preserve">, ZhiZhong Chen, </w:t>
      </w:r>
      <w:r>
        <w:rPr>
          <w:rFonts w:ascii="宋体" w:eastAsia="宋体" w:hAnsi="宋体" w:cs="宋体"/>
          <w:kern w:val="0"/>
          <w:sz w:val="24"/>
          <w:szCs w:val="24"/>
        </w:rPr>
        <w:t>Guohui Lin</w:t>
      </w:r>
      <w:r w:rsidRPr="006B7005">
        <w:rPr>
          <w:rFonts w:ascii="宋体" w:eastAsia="宋体" w:hAnsi="宋体" w:cs="宋体"/>
          <w:kern w:val="0"/>
          <w:sz w:val="24"/>
          <w:szCs w:val="24"/>
        </w:rPr>
        <w:t>*.Improved approximation algorithms for path vertex covers in regular graphs.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6A9D">
        <w:rPr>
          <w:rFonts w:ascii="宋体" w:eastAsia="宋体" w:hAnsi="宋体" w:cs="宋体"/>
          <w:i/>
          <w:kern w:val="0"/>
          <w:sz w:val="24"/>
          <w:szCs w:val="24"/>
        </w:rPr>
        <w:t>Algorithmica</w:t>
      </w:r>
      <w:r w:rsidRPr="006B7005">
        <w:rPr>
          <w:rFonts w:ascii="宋体" w:eastAsia="宋体" w:hAnsi="宋体" w:cs="宋体"/>
          <w:kern w:val="0"/>
          <w:sz w:val="24"/>
          <w:szCs w:val="24"/>
        </w:rPr>
        <w:t>. 82, 3041-3064</w:t>
      </w:r>
      <w:r>
        <w:rPr>
          <w:rFonts w:ascii="宋体" w:eastAsia="宋体" w:hAnsi="宋体" w:cs="宋体"/>
          <w:kern w:val="0"/>
          <w:sz w:val="24"/>
          <w:szCs w:val="24"/>
        </w:rPr>
        <w:t>,</w:t>
      </w:r>
      <w:r w:rsidRPr="006B7005">
        <w:rPr>
          <w:rFonts w:ascii="宋体" w:eastAsia="宋体" w:hAnsi="宋体" w:cs="宋体"/>
          <w:kern w:val="0"/>
          <w:sz w:val="24"/>
          <w:szCs w:val="24"/>
        </w:rPr>
        <w:t>2020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</w:p>
    <w:p w:rsidR="006B7005" w:rsidRPr="006B7005" w:rsidRDefault="006B7005" w:rsidP="00AB4893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[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>5</w:t>
      </w:r>
      <w:r>
        <w:rPr>
          <w:rFonts w:ascii="宋体" w:eastAsia="宋体" w:hAnsi="宋体" w:cs="宋体"/>
          <w:kern w:val="0"/>
          <w:sz w:val="24"/>
          <w:szCs w:val="24"/>
        </w:rPr>
        <w:t xml:space="preserve">] </w:t>
      </w:r>
      <w:r w:rsidRPr="006B7005">
        <w:rPr>
          <w:rFonts w:ascii="宋体" w:eastAsia="宋体" w:hAnsi="宋体" w:cs="宋体"/>
          <w:kern w:val="0"/>
          <w:sz w:val="24"/>
          <w:szCs w:val="24"/>
        </w:rPr>
        <w:t>ZhiZhong Chen</w:t>
      </w:r>
      <w:r w:rsidRPr="006B7005">
        <w:rPr>
          <w:rFonts w:ascii="宋体" w:eastAsia="宋体" w:hAnsi="宋体" w:cs="宋体"/>
          <w:kern w:val="0"/>
          <w:sz w:val="24"/>
          <w:szCs w:val="24"/>
          <w:vertAlign w:val="superscript"/>
        </w:rPr>
        <w:t>*</w:t>
      </w:r>
      <w:r w:rsidRPr="006B7005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r>
        <w:rPr>
          <w:rFonts w:ascii="宋体" w:eastAsia="宋体" w:hAnsi="宋体" w:cs="宋体"/>
          <w:kern w:val="0"/>
          <w:sz w:val="24"/>
          <w:szCs w:val="24"/>
        </w:rPr>
        <w:t>Guohui Lin</w:t>
      </w:r>
      <w:r w:rsidRPr="006B7005">
        <w:rPr>
          <w:rFonts w:ascii="宋体" w:eastAsia="宋体" w:hAnsi="宋体" w:cs="宋体"/>
          <w:kern w:val="0"/>
          <w:sz w:val="24"/>
          <w:szCs w:val="24"/>
          <w:vertAlign w:val="superscript"/>
        </w:rPr>
        <w:t>*</w:t>
      </w:r>
      <w:r w:rsidRPr="006B7005">
        <w:rPr>
          <w:rFonts w:ascii="宋体" w:eastAsia="宋体" w:hAnsi="宋体" w:cs="宋体"/>
          <w:kern w:val="0"/>
          <w:sz w:val="24"/>
          <w:szCs w:val="24"/>
        </w:rPr>
        <w:t xml:space="preserve">, Lusheng Wang, </w:t>
      </w:r>
      <w:r w:rsidRPr="006B7005">
        <w:rPr>
          <w:rFonts w:ascii="宋体" w:eastAsia="宋体" w:hAnsi="宋体" w:cs="宋体"/>
          <w:b/>
          <w:bCs/>
          <w:kern w:val="0"/>
          <w:sz w:val="24"/>
          <w:szCs w:val="24"/>
        </w:rPr>
        <w:t>Yong Chen</w:t>
      </w:r>
      <w:r w:rsidRPr="006B7005">
        <w:rPr>
          <w:rFonts w:ascii="宋体" w:eastAsia="宋体" w:hAnsi="宋体" w:cs="宋体"/>
          <w:kern w:val="0"/>
          <w:sz w:val="24"/>
          <w:szCs w:val="24"/>
        </w:rPr>
        <w:t>, and Dan Wang.</w:t>
      </w:r>
    </w:p>
    <w:p w:rsidR="006B7005" w:rsidRDefault="006B7005" w:rsidP="00AB4893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B7005">
        <w:rPr>
          <w:rFonts w:ascii="宋体" w:eastAsia="宋体" w:hAnsi="宋体" w:cs="宋体"/>
          <w:kern w:val="0"/>
          <w:sz w:val="24"/>
          <w:szCs w:val="24"/>
        </w:rPr>
        <w:t>Approximation algorithms for the maximum weight internal spanning tree problem.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356A9D">
        <w:rPr>
          <w:rFonts w:ascii="宋体" w:eastAsia="宋体" w:hAnsi="宋体" w:cs="宋体"/>
          <w:i/>
          <w:kern w:val="0"/>
          <w:sz w:val="24"/>
          <w:szCs w:val="24"/>
        </w:rPr>
        <w:t>Algorithmica</w:t>
      </w:r>
      <w:r w:rsidRPr="006B7005">
        <w:rPr>
          <w:rFonts w:ascii="宋体" w:eastAsia="宋体" w:hAnsi="宋体" w:cs="宋体"/>
          <w:kern w:val="0"/>
          <w:sz w:val="24"/>
          <w:szCs w:val="24"/>
        </w:rPr>
        <w:t>. 81, 4167-4199</w:t>
      </w:r>
      <w:r>
        <w:rPr>
          <w:rFonts w:ascii="宋体" w:eastAsia="宋体" w:hAnsi="宋体" w:cs="宋体"/>
          <w:kern w:val="0"/>
          <w:sz w:val="24"/>
          <w:szCs w:val="24"/>
        </w:rPr>
        <w:t>,</w:t>
      </w:r>
      <w:r w:rsidRPr="006B7005">
        <w:rPr>
          <w:rFonts w:ascii="宋体" w:eastAsia="宋体" w:hAnsi="宋体" w:cs="宋体"/>
          <w:kern w:val="0"/>
          <w:sz w:val="24"/>
          <w:szCs w:val="24"/>
        </w:rPr>
        <w:t>2019.</w:t>
      </w:r>
    </w:p>
    <w:p w:rsidR="00C05BB2" w:rsidRDefault="00C05BB2" w:rsidP="00AB4893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[</w:t>
      </w:r>
      <w:r w:rsidR="00356A9D">
        <w:rPr>
          <w:rFonts w:ascii="宋体" w:eastAsia="宋体" w:hAnsi="宋体" w:cs="宋体" w:hint="eastAsia"/>
          <w:kern w:val="0"/>
          <w:sz w:val="24"/>
          <w:szCs w:val="24"/>
        </w:rPr>
        <w:t>6</w:t>
      </w:r>
      <w:r>
        <w:rPr>
          <w:rFonts w:ascii="宋体" w:eastAsia="宋体" w:hAnsi="宋体" w:cs="宋体"/>
          <w:kern w:val="0"/>
          <w:sz w:val="24"/>
          <w:szCs w:val="24"/>
        </w:rPr>
        <w:t xml:space="preserve">] </w:t>
      </w:r>
      <w:r w:rsidRPr="00356A9D">
        <w:rPr>
          <w:rFonts w:ascii="宋体" w:eastAsia="宋体" w:hAnsi="宋体" w:cs="宋体"/>
          <w:kern w:val="0"/>
          <w:sz w:val="24"/>
          <w:szCs w:val="24"/>
        </w:rPr>
        <w:t>YinhuiCai, GuangtingChen, </w:t>
      </w:r>
      <w:r w:rsidRPr="00356A9D">
        <w:rPr>
          <w:rFonts w:ascii="宋体" w:eastAsia="宋体" w:hAnsi="宋体" w:cs="宋体"/>
          <w:b/>
          <w:kern w:val="0"/>
          <w:sz w:val="24"/>
          <w:szCs w:val="24"/>
        </w:rPr>
        <w:t>Yong Chen</w:t>
      </w:r>
      <w:r w:rsidRPr="00356A9D">
        <w:rPr>
          <w:rFonts w:ascii="宋体" w:eastAsia="宋体" w:hAnsi="宋体" w:cs="宋体"/>
          <w:kern w:val="0"/>
          <w:sz w:val="24"/>
          <w:szCs w:val="24"/>
        </w:rPr>
        <w:t>*, </w:t>
      </w:r>
      <w:hyperlink r:id="rId13" w:history="1">
        <w:r w:rsidRPr="00356A9D">
          <w:rPr>
            <w:rFonts w:ascii="宋体" w:eastAsia="宋体" w:hAnsi="宋体" w:cs="宋体"/>
            <w:kern w:val="0"/>
            <w:sz w:val="24"/>
            <w:szCs w:val="24"/>
          </w:rPr>
          <w:t>Randy Goebel</w:t>
        </w:r>
      </w:hyperlink>
      <w:r w:rsidRPr="00356A9D">
        <w:rPr>
          <w:rFonts w:ascii="宋体" w:eastAsia="宋体" w:hAnsi="宋体" w:cs="宋体"/>
          <w:kern w:val="0"/>
          <w:sz w:val="24"/>
          <w:szCs w:val="24"/>
        </w:rPr>
        <w:t>, Guohui Lin*, Longcheng Liu,An Zhang.Approximation algorithms for two-machine flow-shop scheduling with a conflict graph.</w:t>
      </w:r>
      <w:r w:rsidRPr="00356A9D">
        <w:rPr>
          <w:rFonts w:ascii="宋体" w:eastAsia="宋体" w:hAnsi="宋体" w:cs="宋体"/>
          <w:i/>
          <w:kern w:val="0"/>
          <w:sz w:val="24"/>
          <w:szCs w:val="24"/>
        </w:rPr>
        <w:t>In Proceedings of the 24th International Computing and Combinatorics Conference (COCOON 2018)</w:t>
      </w:r>
      <w:r w:rsidRPr="00356A9D">
        <w:rPr>
          <w:rFonts w:ascii="宋体" w:eastAsia="宋体" w:hAnsi="宋体" w:cs="宋体"/>
          <w:kern w:val="0"/>
          <w:sz w:val="24"/>
          <w:szCs w:val="24"/>
        </w:rPr>
        <w:t>. LNCS 10976, pages 205-217.</w:t>
      </w:r>
    </w:p>
    <w:p w:rsidR="00C44027" w:rsidRPr="00025C89" w:rsidRDefault="00C44027" w:rsidP="00AB4893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45000" w:rsidRPr="00B8095F" w:rsidRDefault="00145000" w:rsidP="00025C89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（二）</w:t>
      </w:r>
      <w:r w:rsidRPr="00B8095F">
        <w:rPr>
          <w:rFonts w:ascii="宋体" w:eastAsia="宋体" w:hAnsi="宋体" w:cs="宋体" w:hint="eastAsia"/>
          <w:kern w:val="0"/>
          <w:sz w:val="24"/>
          <w:szCs w:val="24"/>
        </w:rPr>
        <w:t>代表性科研项目</w:t>
      </w:r>
    </w:p>
    <w:p w:rsidR="00AB4893" w:rsidRPr="00356A9D" w:rsidRDefault="00AB4893" w:rsidP="00025C89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Cs w:val="21"/>
        </w:rPr>
      </w:pPr>
      <w:r w:rsidRPr="00356A9D">
        <w:rPr>
          <w:rFonts w:ascii="宋体" w:eastAsia="宋体" w:hAnsi="宋体" w:cs="宋体" w:hint="eastAsia"/>
          <w:kern w:val="0"/>
          <w:szCs w:val="21"/>
        </w:rPr>
        <w:t>[</w:t>
      </w:r>
      <w:r w:rsidRPr="00356A9D">
        <w:rPr>
          <w:rFonts w:ascii="宋体" w:eastAsia="宋体" w:hAnsi="宋体" w:cs="宋体"/>
          <w:kern w:val="0"/>
          <w:szCs w:val="21"/>
        </w:rPr>
        <w:t xml:space="preserve">1] </w:t>
      </w:r>
      <w:r w:rsidRPr="00356A9D">
        <w:rPr>
          <w:rFonts w:ascii="宋体" w:eastAsia="宋体" w:hAnsi="宋体" w:cs="宋体" w:hint="eastAsia"/>
          <w:kern w:val="0"/>
          <w:szCs w:val="21"/>
        </w:rPr>
        <w:t>若干图划分及相关排序问题的理论与算法(11971139)，国家自然科学基金面上项目，2020.01-2023.12，主持。</w:t>
      </w:r>
    </w:p>
    <w:p w:rsidR="00AB4893" w:rsidRPr="00356A9D" w:rsidRDefault="00AB4893" w:rsidP="00025C89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Cs w:val="21"/>
        </w:rPr>
      </w:pPr>
      <w:r w:rsidRPr="00356A9D">
        <w:rPr>
          <w:rFonts w:ascii="宋体" w:eastAsia="宋体" w:hAnsi="宋体" w:cs="宋体" w:hint="eastAsia"/>
          <w:kern w:val="0"/>
          <w:szCs w:val="21"/>
        </w:rPr>
        <w:t>[</w:t>
      </w:r>
      <w:r w:rsidRPr="00356A9D">
        <w:rPr>
          <w:rFonts w:ascii="宋体" w:eastAsia="宋体" w:hAnsi="宋体" w:cs="宋体"/>
          <w:kern w:val="0"/>
          <w:szCs w:val="21"/>
        </w:rPr>
        <w:t xml:space="preserve">2] </w:t>
      </w:r>
      <w:r w:rsidRPr="00356A9D">
        <w:rPr>
          <w:rFonts w:ascii="宋体" w:eastAsia="宋体" w:hAnsi="宋体" w:cs="宋体" w:hint="eastAsia"/>
          <w:kern w:val="0"/>
          <w:szCs w:val="21"/>
        </w:rPr>
        <w:t>带运输和外包服务的供应链排序问题算法研究（</w:t>
      </w:r>
      <w:r w:rsidRPr="00356A9D">
        <w:rPr>
          <w:rFonts w:ascii="宋体" w:eastAsia="宋体" w:hAnsi="宋体" w:cs="宋体"/>
          <w:kern w:val="0"/>
          <w:szCs w:val="21"/>
        </w:rPr>
        <w:t>11401149），</w:t>
      </w:r>
      <w:r w:rsidRPr="00356A9D">
        <w:rPr>
          <w:rFonts w:ascii="宋体" w:eastAsia="宋体" w:hAnsi="宋体" w:cs="宋体" w:hint="eastAsia"/>
          <w:kern w:val="0"/>
          <w:szCs w:val="21"/>
        </w:rPr>
        <w:t>国家自然科学基金青年项目，</w:t>
      </w:r>
      <w:r w:rsidRPr="00356A9D">
        <w:rPr>
          <w:rFonts w:ascii="宋体" w:eastAsia="宋体" w:hAnsi="宋体" w:cs="宋体"/>
          <w:kern w:val="0"/>
          <w:szCs w:val="21"/>
        </w:rPr>
        <w:t>2015.01~2017.12</w:t>
      </w:r>
      <w:r w:rsidRPr="00356A9D">
        <w:rPr>
          <w:rFonts w:ascii="宋体" w:eastAsia="宋体" w:hAnsi="宋体" w:cs="宋体" w:hint="eastAsia"/>
          <w:kern w:val="0"/>
          <w:szCs w:val="21"/>
        </w:rPr>
        <w:t>，主持</w:t>
      </w:r>
      <w:r w:rsidRPr="00356A9D">
        <w:rPr>
          <w:rFonts w:ascii="宋体" w:eastAsia="宋体" w:hAnsi="宋体" w:cs="宋体"/>
          <w:kern w:val="0"/>
          <w:szCs w:val="21"/>
        </w:rPr>
        <w:t>。</w:t>
      </w:r>
    </w:p>
    <w:p w:rsidR="00B8095F" w:rsidRPr="00AB4893" w:rsidRDefault="00B8095F" w:rsidP="00025C89">
      <w:pPr>
        <w:widowControl/>
        <w:spacing w:before="100" w:beforeAutospacing="1" w:after="100" w:afterAutospacing="1"/>
        <w:contextualSpacing/>
        <w:jc w:val="left"/>
        <w:rPr>
          <w:color w:val="000000"/>
          <w:szCs w:val="21"/>
          <w:bdr w:val="none" w:sz="0" w:space="0" w:color="auto" w:frame="1"/>
          <w:shd w:val="clear" w:color="auto" w:fill="FFFFFF"/>
        </w:rPr>
      </w:pPr>
    </w:p>
    <w:p w:rsidR="006F304D" w:rsidRPr="00B8095F" w:rsidRDefault="00145000" w:rsidP="00145000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五、主要荣誉</w:t>
      </w:r>
    </w:p>
    <w:p w:rsidR="006F304D" w:rsidRDefault="00AB4893" w:rsidP="00B8193E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bCs/>
          <w:kern w:val="0"/>
          <w:szCs w:val="21"/>
        </w:rPr>
      </w:pPr>
      <w:r w:rsidRPr="00B8095F">
        <w:rPr>
          <w:rFonts w:ascii="宋体" w:eastAsia="宋体" w:hAnsi="宋体" w:cs="宋体" w:hint="eastAsia"/>
          <w:bCs/>
          <w:kern w:val="0"/>
          <w:szCs w:val="21"/>
        </w:rPr>
        <w:t>代表性论文[</w:t>
      </w:r>
      <w:r w:rsidR="00B82C2F">
        <w:rPr>
          <w:rFonts w:ascii="宋体" w:eastAsia="宋体" w:hAnsi="宋体" w:cs="宋体" w:hint="eastAsia"/>
          <w:bCs/>
          <w:kern w:val="0"/>
          <w:szCs w:val="21"/>
        </w:rPr>
        <w:t>6</w:t>
      </w:r>
      <w:r w:rsidRPr="00B8095F">
        <w:rPr>
          <w:rFonts w:ascii="宋体" w:eastAsia="宋体" w:hAnsi="宋体" w:cs="宋体"/>
          <w:bCs/>
          <w:kern w:val="0"/>
          <w:szCs w:val="21"/>
        </w:rPr>
        <w:t>]</w:t>
      </w:r>
      <w:r w:rsidRPr="00B8095F">
        <w:rPr>
          <w:rFonts w:ascii="宋体" w:eastAsia="宋体" w:hAnsi="宋体" w:cs="宋体" w:hint="eastAsia"/>
          <w:bCs/>
          <w:kern w:val="0"/>
          <w:szCs w:val="21"/>
        </w:rPr>
        <w:t>获得国际知名算法理论会议</w:t>
      </w:r>
      <w:r w:rsidRPr="00B8095F">
        <w:rPr>
          <w:rFonts w:ascii="宋体" w:eastAsia="宋体" w:hAnsi="宋体" w:cs="宋体"/>
          <w:bCs/>
          <w:kern w:val="0"/>
          <w:szCs w:val="21"/>
        </w:rPr>
        <w:t>COCOON 2018</w:t>
      </w:r>
      <w:r w:rsidRPr="00B8095F">
        <w:rPr>
          <w:rFonts w:ascii="宋体" w:eastAsia="宋体" w:hAnsi="宋体" w:cs="宋体" w:hint="eastAsia"/>
          <w:bCs/>
          <w:kern w:val="0"/>
          <w:szCs w:val="21"/>
        </w:rPr>
        <w:t>最佳论文提名奖，</w:t>
      </w:r>
      <w:r w:rsidR="00B8193E">
        <w:rPr>
          <w:rFonts w:ascii="宋体" w:eastAsia="宋体" w:hAnsi="宋体" w:cs="宋体" w:hint="eastAsia"/>
          <w:bCs/>
          <w:kern w:val="0"/>
          <w:szCs w:val="21"/>
        </w:rPr>
        <w:t xml:space="preserve"> </w:t>
      </w:r>
      <w:r w:rsidR="00506CA5">
        <w:rPr>
          <w:rFonts w:ascii="宋体" w:eastAsia="宋体" w:hAnsi="宋体" w:cs="宋体" w:hint="eastAsia"/>
          <w:bCs/>
          <w:kern w:val="0"/>
          <w:szCs w:val="21"/>
        </w:rPr>
        <w:t>校优秀骨干教师、</w:t>
      </w:r>
      <w:r w:rsidRPr="00B8095F">
        <w:rPr>
          <w:rFonts w:ascii="宋体" w:eastAsia="宋体" w:hAnsi="宋体" w:cs="宋体" w:hint="eastAsia"/>
          <w:bCs/>
          <w:kern w:val="0"/>
          <w:szCs w:val="21"/>
        </w:rPr>
        <w:t>校优秀共产党员</w:t>
      </w:r>
      <w:r w:rsidR="00506CA5">
        <w:rPr>
          <w:rFonts w:ascii="宋体" w:eastAsia="宋体" w:hAnsi="宋体" w:cs="宋体" w:hint="eastAsia"/>
          <w:bCs/>
          <w:kern w:val="0"/>
          <w:szCs w:val="21"/>
        </w:rPr>
        <w:t>、校钱江学者</w:t>
      </w:r>
      <w:r w:rsidRPr="00B8095F">
        <w:rPr>
          <w:rFonts w:ascii="宋体" w:eastAsia="宋体" w:hAnsi="宋体" w:cs="宋体" w:hint="eastAsia"/>
          <w:bCs/>
          <w:kern w:val="0"/>
          <w:szCs w:val="21"/>
        </w:rPr>
        <w:t>。</w:t>
      </w:r>
    </w:p>
    <w:p w:rsidR="00B8095F" w:rsidRPr="00B8193E" w:rsidRDefault="00B8095F" w:rsidP="00145000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bCs/>
          <w:kern w:val="0"/>
          <w:szCs w:val="21"/>
        </w:rPr>
      </w:pPr>
    </w:p>
    <w:p w:rsidR="00145000" w:rsidRPr="00B8095F" w:rsidRDefault="00145000" w:rsidP="00145000">
      <w:pPr>
        <w:widowControl/>
        <w:spacing w:before="100" w:beforeAutospacing="1" w:after="100" w:afterAutospacing="1"/>
        <w:contextualSpacing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8095F">
        <w:rPr>
          <w:rFonts w:ascii="宋体" w:eastAsia="宋体" w:hAnsi="宋体" w:cs="宋体" w:hint="eastAsia"/>
          <w:b/>
          <w:kern w:val="0"/>
          <w:sz w:val="24"/>
          <w:szCs w:val="24"/>
        </w:rPr>
        <w:t>六、学术兼职</w:t>
      </w:r>
    </w:p>
    <w:p w:rsidR="00D17578" w:rsidRDefault="007A4707">
      <w:pPr>
        <w:contextualSpacing/>
        <w:rPr>
          <w:rFonts w:ascii="宋体" w:eastAsia="宋体" w:hAnsi="宋体" w:cs="宋体"/>
          <w:bCs/>
          <w:kern w:val="0"/>
          <w:szCs w:val="21"/>
        </w:rPr>
      </w:pPr>
      <w:r w:rsidRPr="00356A9D">
        <w:rPr>
          <w:rFonts w:ascii="宋体" w:eastAsia="宋体" w:hAnsi="宋体" w:cs="宋体" w:hint="eastAsia"/>
          <w:bCs/>
          <w:kern w:val="0"/>
          <w:szCs w:val="21"/>
        </w:rPr>
        <w:t>1.</w:t>
      </w:r>
      <w:r w:rsidR="00D17578">
        <w:rPr>
          <w:rFonts w:ascii="宋体" w:eastAsia="宋体" w:hAnsi="宋体" w:cs="宋体" w:hint="eastAsia"/>
          <w:bCs/>
          <w:kern w:val="0"/>
          <w:szCs w:val="21"/>
        </w:rPr>
        <w:t>多次</w:t>
      </w:r>
      <w:r w:rsidR="00B8095F" w:rsidRPr="00356A9D">
        <w:rPr>
          <w:rFonts w:ascii="宋体" w:eastAsia="宋体" w:hAnsi="宋体" w:cs="宋体" w:hint="eastAsia"/>
          <w:bCs/>
          <w:kern w:val="0"/>
          <w:szCs w:val="21"/>
        </w:rPr>
        <w:t>担任国际知名算法</w:t>
      </w:r>
      <w:r w:rsidR="00D17578">
        <w:rPr>
          <w:rFonts w:ascii="宋体" w:eastAsia="宋体" w:hAnsi="宋体" w:cs="宋体" w:hint="eastAsia"/>
          <w:bCs/>
          <w:kern w:val="0"/>
          <w:szCs w:val="21"/>
        </w:rPr>
        <w:t>理论</w:t>
      </w:r>
      <w:r w:rsidR="00B8095F" w:rsidRPr="00356A9D">
        <w:rPr>
          <w:rFonts w:ascii="宋体" w:eastAsia="宋体" w:hAnsi="宋体" w:cs="宋体" w:hint="eastAsia"/>
          <w:bCs/>
          <w:kern w:val="0"/>
          <w:szCs w:val="21"/>
        </w:rPr>
        <w:t>会议</w:t>
      </w:r>
      <w:r w:rsidR="00B8095F" w:rsidRPr="00356A9D">
        <w:rPr>
          <w:rFonts w:ascii="宋体" w:eastAsia="宋体" w:hAnsi="宋体" w:cs="宋体"/>
          <w:bCs/>
          <w:kern w:val="0"/>
          <w:szCs w:val="21"/>
        </w:rPr>
        <w:t>COCOON和COCOA的程序委员会委员</w:t>
      </w:r>
    </w:p>
    <w:p w:rsidR="00B8095F" w:rsidRDefault="00B8095F">
      <w:pPr>
        <w:contextualSpacing/>
        <w:rPr>
          <w:rFonts w:ascii="宋体" w:eastAsia="宋体" w:hAnsi="宋体" w:cs="宋体"/>
          <w:bCs/>
          <w:kern w:val="0"/>
          <w:szCs w:val="21"/>
        </w:rPr>
      </w:pPr>
      <w:r w:rsidRPr="00356A9D">
        <w:rPr>
          <w:rFonts w:ascii="宋体" w:eastAsia="宋体" w:hAnsi="宋体" w:cs="宋体" w:hint="eastAsia"/>
          <w:bCs/>
          <w:kern w:val="0"/>
          <w:szCs w:val="21"/>
        </w:rPr>
        <w:t>2.国际期刊</w:t>
      </w:r>
      <w:r w:rsidRPr="00356A9D">
        <w:rPr>
          <w:rFonts w:ascii="宋体" w:eastAsia="宋体" w:hAnsi="宋体" w:cs="宋体"/>
          <w:bCs/>
          <w:kern w:val="0"/>
          <w:szCs w:val="21"/>
        </w:rPr>
        <w:t>Frontiers in Applied Mathematics and Statistics – Optimization</w:t>
      </w:r>
      <w:r w:rsidR="00D17578">
        <w:rPr>
          <w:rFonts w:ascii="宋体" w:eastAsia="宋体" w:hAnsi="宋体" w:cs="宋体" w:hint="eastAsia"/>
          <w:bCs/>
          <w:kern w:val="0"/>
          <w:szCs w:val="21"/>
        </w:rPr>
        <w:t>编委</w:t>
      </w:r>
    </w:p>
    <w:p w:rsidR="00A952EE" w:rsidRDefault="00356A9D">
      <w:pPr>
        <w:contextualSpacing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bCs/>
          <w:kern w:val="0"/>
          <w:szCs w:val="21"/>
        </w:rPr>
        <w:t>3.</w:t>
      </w:r>
      <w:r w:rsidR="00180008" w:rsidRPr="00180008">
        <w:rPr>
          <w:rFonts w:ascii="宋体" w:eastAsia="宋体" w:hAnsi="宋体" w:cs="宋体" w:hint="eastAsia"/>
          <w:kern w:val="0"/>
          <w:szCs w:val="21"/>
        </w:rPr>
        <w:t>中国运筹学会排序分会理事</w:t>
      </w:r>
    </w:p>
    <w:p w:rsidR="00D17578" w:rsidRDefault="00D17578">
      <w:pPr>
        <w:contextualSpacing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4.</w:t>
      </w:r>
      <w:r w:rsidRPr="006252AF">
        <w:rPr>
          <w:rFonts w:ascii="宋体" w:eastAsia="宋体" w:hAnsi="宋体" w:cs="宋体" w:hint="eastAsia"/>
          <w:kern w:val="0"/>
          <w:szCs w:val="21"/>
        </w:rPr>
        <w:t>中国工业与应用数学学会数学模型专业委员</w:t>
      </w:r>
      <w:r>
        <w:rPr>
          <w:rFonts w:ascii="宋体" w:eastAsia="宋体" w:hAnsi="宋体" w:cs="宋体" w:hint="eastAsia"/>
          <w:kern w:val="0"/>
          <w:szCs w:val="21"/>
        </w:rPr>
        <w:t>会委员</w:t>
      </w:r>
    </w:p>
    <w:p w:rsidR="00D17578" w:rsidRPr="00D17578" w:rsidRDefault="00D17578">
      <w:pPr>
        <w:contextualSpacing/>
        <w:rPr>
          <w:rFonts w:ascii="宋体" w:eastAsia="宋体" w:hAnsi="宋体" w:cs="宋体"/>
          <w:bCs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5.</w:t>
      </w:r>
      <w:r w:rsidRPr="00D17578">
        <w:rPr>
          <w:rFonts w:ascii="宋体" w:eastAsia="宋体" w:hAnsi="宋体" w:cs="宋体"/>
          <w:kern w:val="0"/>
          <w:szCs w:val="21"/>
        </w:rPr>
        <w:t>中国现场</w:t>
      </w:r>
      <w:r w:rsidRPr="00D17578">
        <w:rPr>
          <w:rFonts w:ascii="宋体" w:eastAsia="宋体" w:hAnsi="宋体" w:cs="宋体"/>
          <w:kern w:val="0"/>
        </w:rPr>
        <w:t>统计</w:t>
      </w:r>
      <w:r w:rsidRPr="00D17578">
        <w:rPr>
          <w:rFonts w:ascii="宋体" w:eastAsia="宋体" w:hAnsi="宋体" w:cs="宋体"/>
          <w:kern w:val="0"/>
          <w:szCs w:val="21"/>
        </w:rPr>
        <w:t>研究会</w:t>
      </w:r>
      <w:r w:rsidRPr="00D17578">
        <w:rPr>
          <w:rFonts w:ascii="宋体" w:eastAsia="宋体" w:hAnsi="宋体" w:cs="宋体"/>
          <w:kern w:val="0"/>
        </w:rPr>
        <w:t>教育统计与管理分会</w:t>
      </w:r>
    </w:p>
    <w:p w:rsidR="00A952EE" w:rsidRDefault="00A952EE" w:rsidP="00A952EE">
      <w:pPr>
        <w:rPr>
          <w:rFonts w:ascii="宋体" w:eastAsia="宋体" w:hAnsi="宋体" w:cs="宋体"/>
          <w:szCs w:val="21"/>
        </w:rPr>
      </w:pPr>
    </w:p>
    <w:p w:rsidR="00356A9D" w:rsidRPr="00A952EE" w:rsidRDefault="00356A9D" w:rsidP="00A952EE">
      <w:pPr>
        <w:jc w:val="center"/>
        <w:rPr>
          <w:rFonts w:ascii="宋体" w:eastAsia="宋体" w:hAnsi="宋体" w:cs="宋体"/>
          <w:szCs w:val="21"/>
        </w:rPr>
      </w:pPr>
    </w:p>
    <w:sectPr w:rsidR="00356A9D" w:rsidRPr="00A952EE" w:rsidSect="00BC3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BEE" w:rsidRDefault="00CE7BEE" w:rsidP="00C86BE8">
      <w:r>
        <w:separator/>
      </w:r>
    </w:p>
  </w:endnote>
  <w:endnote w:type="continuationSeparator" w:id="1">
    <w:p w:rsidR="00CE7BEE" w:rsidRDefault="00CE7BEE" w:rsidP="00C8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BEE" w:rsidRDefault="00CE7BEE" w:rsidP="00C86BE8">
      <w:r>
        <w:separator/>
      </w:r>
    </w:p>
  </w:footnote>
  <w:footnote w:type="continuationSeparator" w:id="1">
    <w:p w:rsidR="00CE7BEE" w:rsidRDefault="00CE7BEE" w:rsidP="00C86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5000"/>
    <w:rsid w:val="00021518"/>
    <w:rsid w:val="00025C89"/>
    <w:rsid w:val="000451F4"/>
    <w:rsid w:val="00105552"/>
    <w:rsid w:val="00145000"/>
    <w:rsid w:val="00180008"/>
    <w:rsid w:val="002537D8"/>
    <w:rsid w:val="003076FA"/>
    <w:rsid w:val="00346B91"/>
    <w:rsid w:val="00356A9D"/>
    <w:rsid w:val="0038472A"/>
    <w:rsid w:val="003F250F"/>
    <w:rsid w:val="003F26C6"/>
    <w:rsid w:val="004002F6"/>
    <w:rsid w:val="004015E5"/>
    <w:rsid w:val="00473427"/>
    <w:rsid w:val="004C150D"/>
    <w:rsid w:val="00503ACE"/>
    <w:rsid w:val="00506CA5"/>
    <w:rsid w:val="00573EE3"/>
    <w:rsid w:val="005C5941"/>
    <w:rsid w:val="006252AF"/>
    <w:rsid w:val="00664F5B"/>
    <w:rsid w:val="0067685D"/>
    <w:rsid w:val="0068027E"/>
    <w:rsid w:val="006B7005"/>
    <w:rsid w:val="006F304D"/>
    <w:rsid w:val="007678F6"/>
    <w:rsid w:val="007A4707"/>
    <w:rsid w:val="0080355A"/>
    <w:rsid w:val="00804537"/>
    <w:rsid w:val="00823C4C"/>
    <w:rsid w:val="008D1A41"/>
    <w:rsid w:val="008D62DD"/>
    <w:rsid w:val="00991F3E"/>
    <w:rsid w:val="00A0493B"/>
    <w:rsid w:val="00A317DC"/>
    <w:rsid w:val="00A8174C"/>
    <w:rsid w:val="00A8357B"/>
    <w:rsid w:val="00A837A9"/>
    <w:rsid w:val="00A952EE"/>
    <w:rsid w:val="00AB4893"/>
    <w:rsid w:val="00AD7D0F"/>
    <w:rsid w:val="00B24276"/>
    <w:rsid w:val="00B8095F"/>
    <w:rsid w:val="00B8193E"/>
    <w:rsid w:val="00B82C2F"/>
    <w:rsid w:val="00BC353B"/>
    <w:rsid w:val="00BD535B"/>
    <w:rsid w:val="00C05BB2"/>
    <w:rsid w:val="00C24769"/>
    <w:rsid w:val="00C25995"/>
    <w:rsid w:val="00C44027"/>
    <w:rsid w:val="00C67F34"/>
    <w:rsid w:val="00C86BE8"/>
    <w:rsid w:val="00CA2265"/>
    <w:rsid w:val="00CC4AAF"/>
    <w:rsid w:val="00CE7BEE"/>
    <w:rsid w:val="00D1706A"/>
    <w:rsid w:val="00D17578"/>
    <w:rsid w:val="00DC73B4"/>
    <w:rsid w:val="00E657B3"/>
    <w:rsid w:val="00E97E3E"/>
    <w:rsid w:val="00EB2022"/>
    <w:rsid w:val="00EE05D5"/>
    <w:rsid w:val="00FF1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5000"/>
    <w:rPr>
      <w:b/>
      <w:bCs/>
      <w:i w:val="0"/>
      <w:iCs w:val="0"/>
    </w:rPr>
  </w:style>
  <w:style w:type="character" w:styleId="a4">
    <w:name w:val="Strong"/>
    <w:basedOn w:val="a0"/>
    <w:uiPriority w:val="22"/>
    <w:qFormat/>
    <w:rsid w:val="0014500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1450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5000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05BB2"/>
    <w:rPr>
      <w:color w:val="0000FF"/>
      <w:u w:val="single"/>
    </w:rPr>
  </w:style>
  <w:style w:type="paragraph" w:styleId="a7">
    <w:name w:val="header"/>
    <w:basedOn w:val="a"/>
    <w:link w:val="Char0"/>
    <w:uiPriority w:val="99"/>
    <w:semiHidden/>
    <w:unhideWhenUsed/>
    <w:rsid w:val="00C86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C86BE8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C86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C86B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1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7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3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article/10.1007/s10878-022-00915-5" TargetMode="External"/><Relationship Id="rId13" Type="http://schemas.openxmlformats.org/officeDocument/2006/relationships/hyperlink" Target="http://www.cs.ualberta.ca/~goebe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s.ualberta.ca/~goebel/" TargetMode="External"/><Relationship Id="rId12" Type="http://schemas.openxmlformats.org/officeDocument/2006/relationships/hyperlink" Target="https://link.springer.com/journal/volumesAndIssues/45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doi.org/10.1007/s00453-021-00870-3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rnc.r.dendai.ac.jp/~chen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ink.springer.com/journal/1087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Windows 用户</cp:lastModifiedBy>
  <cp:revision>36</cp:revision>
  <dcterms:created xsi:type="dcterms:W3CDTF">2020-02-23T07:53:00Z</dcterms:created>
  <dcterms:modified xsi:type="dcterms:W3CDTF">2023-11-11T01:07:00Z</dcterms:modified>
</cp:coreProperties>
</file>