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6E4B1" w14:textId="07E8BCBD" w:rsidR="00EC372C" w:rsidRDefault="00EC372C">
      <w:r>
        <w:rPr>
          <w:noProof/>
        </w:rPr>
        <w:drawing>
          <wp:anchor distT="0" distB="0" distL="114300" distR="114300" simplePos="0" relativeHeight="251658240" behindDoc="1" locked="0" layoutInCell="1" allowOverlap="1" wp14:anchorId="623DCBC5" wp14:editId="3591D01C">
            <wp:simplePos x="0" y="0"/>
            <wp:positionH relativeFrom="margin">
              <wp:posOffset>1764030</wp:posOffset>
            </wp:positionH>
            <wp:positionV relativeFrom="paragraph">
              <wp:posOffset>95250</wp:posOffset>
            </wp:positionV>
            <wp:extent cx="2000885" cy="2419350"/>
            <wp:effectExtent l="0" t="0" r="0" b="0"/>
            <wp:wrapTight wrapText="bothSides">
              <wp:wrapPolygon edited="0">
                <wp:start x="0" y="0"/>
                <wp:lineTo x="0" y="21430"/>
                <wp:lineTo x="21387" y="21430"/>
                <wp:lineTo x="21387" y="0"/>
                <wp:lineTo x="0" y="0"/>
              </wp:wrapPolygon>
            </wp:wrapTight>
            <wp:docPr id="13312148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14807" name="图片 133121480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B2316" w14:textId="55B47B3D" w:rsidR="00EC372C" w:rsidRDefault="00EC372C"/>
    <w:p w14:paraId="1A23B56A" w14:textId="13B61AF0" w:rsidR="00EC372C" w:rsidRDefault="00EC372C"/>
    <w:p w14:paraId="1F6B5E16" w14:textId="77777777" w:rsidR="00EC372C" w:rsidRDefault="00EC372C"/>
    <w:p w14:paraId="618C7D7D" w14:textId="4715891D" w:rsidR="00EC372C" w:rsidRDefault="00EC372C"/>
    <w:p w14:paraId="3A3E9829" w14:textId="77777777" w:rsidR="00EC372C" w:rsidRDefault="00EC372C"/>
    <w:p w14:paraId="1C99568A" w14:textId="75A0E5A6" w:rsidR="00EC372C" w:rsidRDefault="00EC372C"/>
    <w:p w14:paraId="404A55CA" w14:textId="77777777" w:rsidR="00EC372C" w:rsidRDefault="00EC372C"/>
    <w:p w14:paraId="252FAB20" w14:textId="77777777" w:rsidR="00EC372C" w:rsidRDefault="00EC372C"/>
    <w:p w14:paraId="034B0D9A" w14:textId="77777777" w:rsidR="00EC372C" w:rsidRDefault="00EC372C"/>
    <w:p w14:paraId="26C30E83" w14:textId="666DAA9C" w:rsidR="00EC372C" w:rsidRDefault="00EC372C"/>
    <w:p w14:paraId="46660588" w14:textId="77777777" w:rsidR="00EC372C" w:rsidRDefault="00EC372C"/>
    <w:p w14:paraId="4C623576" w14:textId="77777777" w:rsidR="00EC372C" w:rsidRDefault="00EC372C"/>
    <w:p w14:paraId="061E6EBA" w14:textId="77777777" w:rsidR="00EC372C" w:rsidRDefault="00EC372C"/>
    <w:p w14:paraId="19FFB755" w14:textId="04EDBD4C" w:rsidR="005C16F6" w:rsidRPr="004078AF" w:rsidRDefault="005C16F6" w:rsidP="00944D9B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任弘：</w:t>
      </w:r>
      <w:r w:rsidR="00C8023A">
        <w:rPr>
          <w:rFonts w:ascii="仿宋_GB2312" w:eastAsia="仿宋_GB2312" w:hint="eastAsia"/>
          <w:sz w:val="24"/>
        </w:rPr>
        <w:t xml:space="preserve">女，浙江大学检测专业本科， </w:t>
      </w:r>
      <w:r w:rsidR="00944D9B">
        <w:rPr>
          <w:rFonts w:ascii="仿宋_GB2312" w:eastAsia="仿宋_GB2312"/>
          <w:sz w:val="24"/>
        </w:rPr>
        <w:t>2000</w:t>
      </w:r>
      <w:r w:rsidR="00944D9B">
        <w:rPr>
          <w:rFonts w:ascii="仿宋_GB2312" w:eastAsia="仿宋_GB2312" w:hint="eastAsia"/>
          <w:sz w:val="24"/>
        </w:rPr>
        <w:t>年</w:t>
      </w:r>
      <w:r w:rsidR="00C8023A">
        <w:rPr>
          <w:rFonts w:ascii="仿宋_GB2312" w:eastAsia="仿宋_GB2312" w:hint="eastAsia"/>
          <w:sz w:val="24"/>
        </w:rPr>
        <w:t>美国杜克大学电子和计算机工程</w:t>
      </w:r>
      <w:r w:rsidR="00944D9B">
        <w:rPr>
          <w:rFonts w:ascii="仿宋_GB2312" w:eastAsia="仿宋_GB2312" w:hint="eastAsia"/>
          <w:sz w:val="24"/>
        </w:rPr>
        <w:t>专业</w:t>
      </w:r>
      <w:r w:rsidR="00C8023A">
        <w:rPr>
          <w:rFonts w:ascii="仿宋_GB2312" w:eastAsia="仿宋_GB2312" w:hint="eastAsia"/>
          <w:sz w:val="24"/>
        </w:rPr>
        <w:t>硕士</w:t>
      </w:r>
      <w:r w:rsidR="00944D9B">
        <w:rPr>
          <w:rFonts w:ascii="仿宋_GB2312" w:eastAsia="仿宋_GB2312" w:hint="eastAsia"/>
          <w:sz w:val="24"/>
        </w:rPr>
        <w:t>，2</w:t>
      </w:r>
      <w:r w:rsidR="00944D9B">
        <w:rPr>
          <w:rFonts w:ascii="仿宋_GB2312" w:eastAsia="仿宋_GB2312"/>
          <w:sz w:val="24"/>
        </w:rPr>
        <w:t>004</w:t>
      </w:r>
      <w:r w:rsidR="00944D9B">
        <w:rPr>
          <w:rFonts w:ascii="仿宋_GB2312" w:eastAsia="仿宋_GB2312" w:hint="eastAsia"/>
          <w:sz w:val="24"/>
        </w:rPr>
        <w:t>年</w:t>
      </w:r>
      <w:r w:rsidR="00944D9B">
        <w:rPr>
          <w:rFonts w:ascii="仿宋_GB2312" w:eastAsia="仿宋_GB2312" w:hint="eastAsia"/>
          <w:sz w:val="24"/>
        </w:rPr>
        <w:t>美国杜克大学电子和计算机工程专业</w:t>
      </w:r>
      <w:r w:rsidR="00C8023A">
        <w:rPr>
          <w:rFonts w:ascii="仿宋_GB2312" w:eastAsia="仿宋_GB2312" w:hint="eastAsia"/>
          <w:sz w:val="24"/>
        </w:rPr>
        <w:t xml:space="preserve">博士。 </w:t>
      </w:r>
      <w:r w:rsidR="009606F1">
        <w:rPr>
          <w:rFonts w:ascii="仿宋_GB2312" w:eastAsia="仿宋_GB2312" w:hint="eastAsia"/>
          <w:sz w:val="24"/>
        </w:rPr>
        <w:t xml:space="preserve">杭州电子科技大学电子信息学院教授，博士生导师。 </w:t>
      </w:r>
      <w:r w:rsidR="00C770DD">
        <w:rPr>
          <w:rFonts w:ascii="仿宋_GB2312" w:eastAsia="仿宋_GB2312" w:hint="eastAsia"/>
          <w:sz w:val="24"/>
        </w:rPr>
        <w:t>浙江省</w:t>
      </w:r>
      <w:r w:rsidR="00944D9B">
        <w:rPr>
          <w:rFonts w:ascii="仿宋_GB2312" w:eastAsia="仿宋_GB2312" w:hint="eastAsia"/>
          <w:sz w:val="24"/>
        </w:rPr>
        <w:t>千人计划专家</w:t>
      </w:r>
      <w:r w:rsidR="00A1737D">
        <w:rPr>
          <w:rFonts w:ascii="仿宋_GB2312" w:eastAsia="仿宋_GB2312" w:hint="eastAsia"/>
          <w:sz w:val="24"/>
        </w:rPr>
        <w:t>。</w:t>
      </w:r>
      <w:r w:rsidR="003214EC">
        <w:rPr>
          <w:rFonts w:ascii="仿宋_GB2312" w:eastAsia="仿宋_GB2312" w:hint="eastAsia"/>
          <w:sz w:val="24"/>
        </w:rPr>
        <w:t>曾</w:t>
      </w:r>
      <w:r w:rsidR="00944D9B">
        <w:rPr>
          <w:rFonts w:ascii="仿宋_GB2312" w:eastAsia="仿宋_GB2312" w:hint="eastAsia"/>
          <w:sz w:val="24"/>
        </w:rPr>
        <w:t>在</w:t>
      </w:r>
      <w:r w:rsidR="003214EC">
        <w:rPr>
          <w:rFonts w:ascii="仿宋_GB2312" w:eastAsia="仿宋_GB2312" w:hint="eastAsia"/>
          <w:sz w:val="24"/>
        </w:rPr>
        <w:t>世界顶级模拟和数模混合芯片设计公司</w:t>
      </w:r>
      <w:proofErr w:type="gramStart"/>
      <w:r w:rsidR="003214EC" w:rsidRPr="004078AF">
        <w:rPr>
          <w:rFonts w:ascii="仿宋_GB2312" w:eastAsia="仿宋_GB2312" w:hint="eastAsia"/>
          <w:sz w:val="24"/>
        </w:rPr>
        <w:t>凌力尔</w:t>
      </w:r>
      <w:proofErr w:type="gramEnd"/>
      <w:r w:rsidR="003214EC" w:rsidRPr="004078AF">
        <w:rPr>
          <w:rFonts w:ascii="仿宋_GB2312" w:eastAsia="仿宋_GB2312" w:hint="eastAsia"/>
          <w:sz w:val="24"/>
        </w:rPr>
        <w:t>特（Linear</w:t>
      </w:r>
      <w:r w:rsidR="003214EC">
        <w:rPr>
          <w:rFonts w:ascii="仿宋_GB2312" w:eastAsia="仿宋_GB2312"/>
          <w:sz w:val="24"/>
        </w:rPr>
        <w:t xml:space="preserve"> </w:t>
      </w:r>
      <w:r w:rsidR="003214EC">
        <w:rPr>
          <w:rFonts w:ascii="仿宋_GB2312" w:eastAsia="仿宋_GB2312" w:hint="eastAsia"/>
          <w:sz w:val="24"/>
        </w:rPr>
        <w:t>Technology），现亚</w:t>
      </w:r>
      <w:r w:rsidR="00944D9B">
        <w:rPr>
          <w:rFonts w:ascii="仿宋_GB2312" w:eastAsia="仿宋_GB2312" w:hint="eastAsia"/>
          <w:sz w:val="24"/>
        </w:rPr>
        <w:t>德</w:t>
      </w:r>
      <w:r w:rsidR="003214EC">
        <w:rPr>
          <w:rFonts w:ascii="仿宋_GB2312" w:eastAsia="仿宋_GB2312" w:hint="eastAsia"/>
          <w:sz w:val="24"/>
        </w:rPr>
        <w:t>诺半导体，</w:t>
      </w:r>
      <w:r w:rsidR="00944D9B">
        <w:rPr>
          <w:rFonts w:ascii="仿宋_GB2312" w:eastAsia="仿宋_GB2312" w:hint="eastAsia"/>
          <w:sz w:val="24"/>
        </w:rPr>
        <w:t>从事十多年的高性能</w:t>
      </w:r>
      <w:r w:rsidR="003214EC" w:rsidRPr="004078AF">
        <w:rPr>
          <w:rFonts w:ascii="仿宋_GB2312" w:eastAsia="仿宋_GB2312" w:hint="eastAsia"/>
          <w:sz w:val="24"/>
        </w:rPr>
        <w:t>电源芯片</w:t>
      </w:r>
      <w:r w:rsidR="00944D9B">
        <w:rPr>
          <w:rFonts w:ascii="仿宋_GB2312" w:eastAsia="仿宋_GB2312" w:hint="eastAsia"/>
          <w:sz w:val="24"/>
        </w:rPr>
        <w:t>设计</w:t>
      </w:r>
      <w:r w:rsidR="003214EC" w:rsidRPr="004078AF">
        <w:rPr>
          <w:rFonts w:ascii="仿宋_GB2312" w:eastAsia="仿宋_GB2312" w:hint="eastAsia"/>
          <w:sz w:val="24"/>
        </w:rPr>
        <w:t>和研发管理</w:t>
      </w:r>
      <w:r w:rsidR="00944D9B">
        <w:rPr>
          <w:rFonts w:ascii="仿宋_GB2312" w:eastAsia="仿宋_GB2312" w:hint="eastAsia"/>
          <w:sz w:val="24"/>
        </w:rPr>
        <w:t>工作</w:t>
      </w:r>
      <w:r w:rsidR="003214EC" w:rsidRPr="004078AF">
        <w:rPr>
          <w:rFonts w:ascii="仿宋_GB2312" w:eastAsia="仿宋_GB2312" w:hint="eastAsia"/>
          <w:sz w:val="24"/>
        </w:rPr>
        <w:t>。</w:t>
      </w:r>
      <w:r w:rsidR="00944D9B" w:rsidRPr="00944D9B">
        <w:rPr>
          <w:rFonts w:ascii="仿宋_GB2312" w:eastAsia="仿宋_GB2312" w:hint="eastAsia"/>
          <w:sz w:val="24"/>
        </w:rPr>
        <w:t>并作为首席技术官在</w:t>
      </w:r>
      <w:r w:rsidR="00944D9B">
        <w:rPr>
          <w:rFonts w:ascii="仿宋_GB2312" w:eastAsia="仿宋_GB2312" w:hint="eastAsia"/>
          <w:sz w:val="24"/>
        </w:rPr>
        <w:t>先后在</w:t>
      </w:r>
      <w:r w:rsidR="00944D9B" w:rsidRPr="00944D9B">
        <w:rPr>
          <w:rFonts w:ascii="仿宋_GB2312" w:eastAsia="仿宋_GB2312" w:hint="eastAsia"/>
          <w:sz w:val="24"/>
        </w:rPr>
        <w:t>美国硅谷创办了</w:t>
      </w:r>
      <w:r w:rsidR="00944D9B">
        <w:rPr>
          <w:rFonts w:ascii="仿宋_GB2312" w:eastAsia="仿宋_GB2312" w:hint="eastAsia"/>
          <w:sz w:val="24"/>
        </w:rPr>
        <w:t>Monarch</w:t>
      </w:r>
      <w:r w:rsidR="00944D9B">
        <w:rPr>
          <w:rFonts w:ascii="仿宋_GB2312" w:eastAsia="仿宋_GB2312"/>
          <w:sz w:val="24"/>
        </w:rPr>
        <w:t xml:space="preserve"> </w:t>
      </w:r>
      <w:r w:rsidR="00944D9B">
        <w:rPr>
          <w:rFonts w:ascii="仿宋_GB2312" w:eastAsia="仿宋_GB2312" w:hint="eastAsia"/>
          <w:sz w:val="24"/>
        </w:rPr>
        <w:t>Semiconductor， 在中国创办了南京源峰微电子有限公司。</w:t>
      </w:r>
      <w:r w:rsidR="00944D9B" w:rsidRPr="004078AF">
        <w:rPr>
          <w:rFonts w:ascii="仿宋_GB2312" w:eastAsia="仿宋_GB2312" w:hint="eastAsia"/>
          <w:sz w:val="24"/>
        </w:rPr>
        <w:t>在电源芯片领域有1</w:t>
      </w:r>
      <w:r w:rsidR="00944D9B" w:rsidRPr="004078AF">
        <w:rPr>
          <w:rFonts w:ascii="仿宋_GB2312" w:eastAsia="仿宋_GB2312"/>
          <w:sz w:val="24"/>
        </w:rPr>
        <w:t>8</w:t>
      </w:r>
      <w:r w:rsidR="00944D9B" w:rsidRPr="004078AF">
        <w:rPr>
          <w:rFonts w:ascii="仿宋_GB2312" w:eastAsia="仿宋_GB2312" w:hint="eastAsia"/>
          <w:sz w:val="24"/>
        </w:rPr>
        <w:t>年以上研发和设计管理经验。</w:t>
      </w:r>
      <w:r w:rsidR="00944D9B">
        <w:rPr>
          <w:rFonts w:ascii="仿宋_GB2312" w:eastAsia="仿宋_GB2312" w:hint="eastAsia"/>
          <w:sz w:val="24"/>
        </w:rPr>
        <w:t xml:space="preserve"> </w:t>
      </w:r>
      <w:r w:rsidRPr="004078AF">
        <w:rPr>
          <w:rFonts w:ascii="仿宋_GB2312" w:eastAsia="仿宋_GB2312" w:hint="eastAsia"/>
          <w:sz w:val="24"/>
        </w:rPr>
        <w:t>精通包括高性能开关和线性电源芯片产品定义，内部架构设计，电路实现，版图绘制和相关工艺及器件选择和应用</w:t>
      </w:r>
      <w:r w:rsidR="00944D9B">
        <w:rPr>
          <w:rFonts w:ascii="仿宋_GB2312" w:eastAsia="仿宋_GB2312" w:hint="eastAsia"/>
          <w:sz w:val="24"/>
        </w:rPr>
        <w:t xml:space="preserve">。 </w:t>
      </w:r>
      <w:r w:rsidRPr="004078AF">
        <w:rPr>
          <w:rFonts w:ascii="仿宋_GB2312" w:eastAsia="仿宋_GB2312" w:hint="eastAsia"/>
          <w:sz w:val="24"/>
        </w:rPr>
        <w:t>在工业，汽车，通信应用领域，</w:t>
      </w:r>
      <w:proofErr w:type="gramStart"/>
      <w:r w:rsidRPr="004078AF">
        <w:rPr>
          <w:rFonts w:ascii="仿宋_GB2312" w:eastAsia="仿宋_GB2312" w:hint="eastAsia"/>
          <w:sz w:val="24"/>
        </w:rPr>
        <w:t>研发并量产</w:t>
      </w:r>
      <w:proofErr w:type="gramEnd"/>
      <w:r w:rsidR="00944D9B" w:rsidRPr="004078AF">
        <w:rPr>
          <w:rFonts w:ascii="仿宋_GB2312" w:eastAsia="仿宋_GB2312" w:hint="eastAsia"/>
          <w:sz w:val="24"/>
        </w:rPr>
        <w:t>多款数模混合高性能电源芯片</w:t>
      </w:r>
      <w:r w:rsidR="00944D9B">
        <w:rPr>
          <w:rFonts w:ascii="仿宋_GB2312" w:eastAsia="仿宋_GB2312" w:hint="eastAsia"/>
          <w:sz w:val="24"/>
        </w:rPr>
        <w:t>包括但不限于</w:t>
      </w:r>
      <w:r w:rsidRPr="004078AF">
        <w:rPr>
          <w:rFonts w:ascii="仿宋_GB2312" w:eastAsia="仿宋_GB2312" w:hint="eastAsia"/>
          <w:sz w:val="24"/>
        </w:rPr>
        <w:t>高压异步升压芯片、高压异步降压芯片和高压同步升降压芯片</w:t>
      </w:r>
      <w:r w:rsidR="00944D9B">
        <w:rPr>
          <w:rFonts w:ascii="仿宋_GB2312" w:eastAsia="仿宋_GB2312" w:hint="eastAsia"/>
          <w:sz w:val="24"/>
        </w:rPr>
        <w:t>，</w:t>
      </w:r>
      <w:r w:rsidR="00944D9B" w:rsidRPr="004078AF">
        <w:rPr>
          <w:rFonts w:ascii="仿宋_GB2312" w:eastAsia="仿宋_GB2312" w:hint="eastAsia"/>
          <w:sz w:val="24"/>
        </w:rPr>
        <w:t>氮化镓驱动芯片，大功率数据中心</w:t>
      </w:r>
      <w:r w:rsidR="00944D9B">
        <w:rPr>
          <w:rFonts w:ascii="仿宋_GB2312" w:eastAsia="仿宋_GB2312" w:hint="eastAsia"/>
          <w:sz w:val="24"/>
        </w:rPr>
        <w:t>多通道降压</w:t>
      </w:r>
      <w:r w:rsidR="00944D9B" w:rsidRPr="004078AF">
        <w:rPr>
          <w:rFonts w:ascii="仿宋_GB2312" w:eastAsia="仿宋_GB2312" w:hint="eastAsia"/>
          <w:sz w:val="24"/>
        </w:rPr>
        <w:t>芯片和高功率PD协议充电芯片</w:t>
      </w:r>
      <w:r w:rsidR="00944D9B">
        <w:rPr>
          <w:rFonts w:ascii="仿宋_GB2312" w:eastAsia="仿宋_GB2312" w:hint="eastAsia"/>
          <w:sz w:val="24"/>
        </w:rPr>
        <w:t>等</w:t>
      </w:r>
      <w:r w:rsidR="00944D9B" w:rsidRPr="004078AF">
        <w:rPr>
          <w:rFonts w:ascii="仿宋_GB2312" w:eastAsia="仿宋_GB2312" w:hint="eastAsia"/>
          <w:sz w:val="24"/>
        </w:rPr>
        <w:t>。在高压高功率电源芯片</w:t>
      </w:r>
      <w:r w:rsidR="00944D9B">
        <w:rPr>
          <w:rFonts w:ascii="仿宋_GB2312" w:eastAsia="仿宋_GB2312" w:hint="eastAsia"/>
          <w:sz w:val="24"/>
        </w:rPr>
        <w:t>领域</w:t>
      </w:r>
      <w:r w:rsidR="00944D9B" w:rsidRPr="004078AF">
        <w:rPr>
          <w:rFonts w:ascii="仿宋_GB2312" w:eastAsia="仿宋_GB2312" w:hint="eastAsia"/>
          <w:sz w:val="24"/>
        </w:rPr>
        <w:t>积累了丰富经验。</w:t>
      </w:r>
      <w:r w:rsidRPr="004078AF">
        <w:rPr>
          <w:rFonts w:ascii="仿宋_GB2312" w:eastAsia="仿宋_GB2312" w:hint="eastAsia"/>
          <w:sz w:val="24"/>
        </w:rPr>
        <w:t>获得</w:t>
      </w:r>
      <w:r w:rsidR="00944D9B">
        <w:rPr>
          <w:rFonts w:ascii="仿宋_GB2312" w:eastAsia="仿宋_GB2312" w:hint="eastAsia"/>
          <w:sz w:val="24"/>
        </w:rPr>
        <w:t>六</w:t>
      </w:r>
      <w:r w:rsidRPr="004078AF">
        <w:rPr>
          <w:rFonts w:ascii="仿宋_GB2312" w:eastAsia="仿宋_GB2312" w:hint="eastAsia"/>
          <w:sz w:val="24"/>
        </w:rPr>
        <w:t>项美国专利</w:t>
      </w:r>
      <w:r w:rsidR="00944D9B">
        <w:rPr>
          <w:rFonts w:ascii="仿宋_GB2312" w:eastAsia="仿宋_GB2312" w:hint="eastAsia"/>
          <w:sz w:val="24"/>
        </w:rPr>
        <w:t>，和两项中国专利。</w:t>
      </w:r>
    </w:p>
    <w:p w14:paraId="0228FE8A" w14:textId="77777777" w:rsidR="005C16F6" w:rsidRDefault="005C16F6" w:rsidP="005C16F6">
      <w:pPr>
        <w:rPr>
          <w:rFonts w:ascii="仿宋_GB2312" w:eastAsia="仿宋_GB2312"/>
          <w:sz w:val="24"/>
        </w:rPr>
      </w:pPr>
    </w:p>
    <w:p w14:paraId="1ACD5DD3" w14:textId="77777777" w:rsidR="00C62F52" w:rsidRDefault="00C62F52" w:rsidP="00C62F52">
      <w:pPr>
        <w:widowControl/>
        <w:spacing w:after="160" w:line="278" w:lineRule="auto"/>
        <w:jc w:val="left"/>
        <w:rPr>
          <w:rFonts w:ascii="Times New Roman" w:hAnsi="Times New Roman" w:cs="宋体"/>
          <w:b/>
          <w:color w:val="000000"/>
          <w:kern w:val="0"/>
          <w:sz w:val="24"/>
          <w:szCs w:val="24"/>
        </w:rPr>
      </w:pPr>
      <w:r w:rsidRPr="00C62F52">
        <w:rPr>
          <w:rFonts w:ascii="仿宋_GB2312" w:eastAsia="仿宋_GB2312" w:hint="eastAsia"/>
          <w:sz w:val="24"/>
        </w:rPr>
        <w:t>研究方向涵盖了系统拓扑，芯片设计，封装集成三个方向，其中包括</w:t>
      </w:r>
      <w:r w:rsidRPr="00C62F52">
        <w:rPr>
          <w:rFonts w:ascii="Times New Roman" w:hAnsi="Times New Roman" w:cs="宋体" w:hint="eastAsia"/>
          <w:b/>
          <w:color w:val="000000"/>
          <w:kern w:val="0"/>
          <w:sz w:val="24"/>
          <w:szCs w:val="24"/>
        </w:rPr>
        <w:t>：</w:t>
      </w:r>
      <w:r w:rsidRPr="00C62F52">
        <w:rPr>
          <w:rFonts w:ascii="Times New Roman" w:hAnsi="Times New Roman" w:cs="宋体" w:hint="eastAsia"/>
          <w:b/>
          <w:color w:val="000000"/>
          <w:kern w:val="0"/>
          <w:sz w:val="24"/>
          <w:szCs w:val="24"/>
        </w:rPr>
        <w:t>、</w:t>
      </w:r>
    </w:p>
    <w:p w14:paraId="2268314D" w14:textId="1BEE29FC" w:rsidR="00C62F52" w:rsidRPr="00C62F52" w:rsidRDefault="00C62F52" w:rsidP="00C62F52">
      <w:pPr>
        <w:pStyle w:val="a7"/>
        <w:widowControl/>
        <w:numPr>
          <w:ilvl w:val="0"/>
          <w:numId w:val="3"/>
        </w:numPr>
        <w:spacing w:after="160" w:line="278" w:lineRule="auto"/>
        <w:ind w:firstLineChars="0"/>
        <w:jc w:val="left"/>
        <w:rPr>
          <w:rFonts w:ascii="Times New Roman" w:hAnsi="Times New Roman" w:cs="宋体"/>
          <w:b/>
          <w:color w:val="000000"/>
          <w:kern w:val="0"/>
          <w:sz w:val="24"/>
          <w:szCs w:val="24"/>
        </w:rPr>
      </w:pPr>
      <w:r w:rsidRPr="00C62F52">
        <w:rPr>
          <w:rFonts w:ascii="仿宋_GB2312" w:eastAsia="仿宋_GB2312" w:hint="eastAsia"/>
          <w:sz w:val="24"/>
        </w:rPr>
        <w:t>高压高功率电源系统拓扑研究</w:t>
      </w:r>
    </w:p>
    <w:p w14:paraId="3EC0418A" w14:textId="77777777" w:rsidR="00C62F52" w:rsidRPr="00C62F52" w:rsidRDefault="00C62F52" w:rsidP="00C62F52">
      <w:pPr>
        <w:pStyle w:val="a7"/>
        <w:widowControl/>
        <w:numPr>
          <w:ilvl w:val="0"/>
          <w:numId w:val="3"/>
        </w:numPr>
        <w:shd w:val="clear" w:color="auto" w:fill="FFFFFF"/>
        <w:spacing w:after="160" w:line="360" w:lineRule="auto"/>
        <w:ind w:firstLineChars="0"/>
        <w:jc w:val="left"/>
        <w:rPr>
          <w:rFonts w:ascii="仿宋_GB2312" w:eastAsia="仿宋_GB2312"/>
          <w:sz w:val="24"/>
        </w:rPr>
      </w:pPr>
      <w:r w:rsidRPr="00C62F52">
        <w:rPr>
          <w:rFonts w:ascii="仿宋_GB2312" w:eastAsia="仿宋_GB2312" w:hint="eastAsia"/>
          <w:sz w:val="24"/>
        </w:rPr>
        <w:t>高压高功率电源控制器芯片电路研究</w:t>
      </w:r>
    </w:p>
    <w:p w14:paraId="10A05CD5" w14:textId="24FDE2DE" w:rsidR="00C62F52" w:rsidRPr="00C62F52" w:rsidRDefault="00C62F52" w:rsidP="00C62F52">
      <w:pPr>
        <w:pStyle w:val="a7"/>
        <w:widowControl/>
        <w:numPr>
          <w:ilvl w:val="0"/>
          <w:numId w:val="3"/>
        </w:numPr>
        <w:shd w:val="clear" w:color="auto" w:fill="FFFFFF"/>
        <w:spacing w:after="160" w:line="360" w:lineRule="auto"/>
        <w:ind w:firstLineChars="0"/>
        <w:jc w:val="left"/>
        <w:rPr>
          <w:rFonts w:ascii="仿宋_GB2312" w:eastAsia="仿宋_GB2312"/>
          <w:sz w:val="24"/>
        </w:rPr>
      </w:pPr>
      <w:r w:rsidRPr="00C62F52">
        <w:rPr>
          <w:rFonts w:ascii="仿宋_GB2312" w:eastAsia="仿宋_GB2312" w:hint="eastAsia"/>
          <w:sz w:val="24"/>
        </w:rPr>
        <w:t>高功率模块的封装</w:t>
      </w:r>
      <w:r>
        <w:rPr>
          <w:rFonts w:ascii="仿宋_GB2312" w:eastAsia="仿宋_GB2312" w:hint="eastAsia"/>
          <w:sz w:val="24"/>
        </w:rPr>
        <w:t>技术</w:t>
      </w:r>
      <w:r w:rsidRPr="00C62F52">
        <w:rPr>
          <w:rFonts w:ascii="仿宋_GB2312" w:eastAsia="仿宋_GB2312" w:hint="eastAsia"/>
          <w:sz w:val="24"/>
        </w:rPr>
        <w:t>研究。</w:t>
      </w:r>
    </w:p>
    <w:p w14:paraId="0100A401" w14:textId="0A7A205F" w:rsidR="00C62F52" w:rsidRPr="00C62F52" w:rsidRDefault="00C62F52" w:rsidP="00C62F52">
      <w:pPr>
        <w:widowControl/>
        <w:shd w:val="clear" w:color="auto" w:fill="FFFFFF"/>
        <w:spacing w:after="160" w:line="360" w:lineRule="auto"/>
        <w:jc w:val="left"/>
        <w:rPr>
          <w:rFonts w:ascii="仿宋_GB2312" w:eastAsia="仿宋_GB2312" w:hint="eastAsia"/>
          <w:sz w:val="24"/>
        </w:rPr>
      </w:pPr>
      <w:r w:rsidRPr="00C62F52">
        <w:rPr>
          <w:rFonts w:ascii="仿宋_GB2312" w:eastAsia="仿宋_GB2312" w:hint="eastAsia"/>
          <w:sz w:val="24"/>
        </w:rPr>
        <w:t xml:space="preserve">联系方式： </w:t>
      </w:r>
      <w:r w:rsidRPr="00C62F52">
        <w:rPr>
          <w:rFonts w:ascii="仿宋_GB2312" w:eastAsia="仿宋_GB2312"/>
          <w:sz w:val="24"/>
        </w:rPr>
        <w:t>42853@</w:t>
      </w:r>
      <w:r w:rsidRPr="00C62F52">
        <w:rPr>
          <w:rFonts w:ascii="仿宋_GB2312" w:eastAsia="仿宋_GB2312" w:hint="eastAsia"/>
          <w:sz w:val="24"/>
        </w:rPr>
        <w:t>hdu</w:t>
      </w:r>
      <w:r w:rsidRPr="00C62F52">
        <w:rPr>
          <w:rFonts w:ascii="仿宋_GB2312" w:eastAsia="仿宋_GB2312"/>
          <w:sz w:val="24"/>
        </w:rPr>
        <w:t>.edu.cn</w:t>
      </w:r>
    </w:p>
    <w:p w14:paraId="09B4F883" w14:textId="77777777" w:rsidR="00C62F52" w:rsidRPr="00C62F52" w:rsidRDefault="00C62F52" w:rsidP="005C16F6">
      <w:pPr>
        <w:rPr>
          <w:rFonts w:ascii="仿宋_GB2312" w:eastAsia="仿宋_GB2312" w:hint="eastAsia"/>
          <w:sz w:val="24"/>
        </w:rPr>
      </w:pPr>
    </w:p>
    <w:p w14:paraId="55C9A241" w14:textId="2F83B1B3" w:rsidR="00EC372C" w:rsidRDefault="00EC372C" w:rsidP="005C16F6"/>
    <w:sectPr w:rsidR="00EC37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BD067" w14:textId="77777777" w:rsidR="00F01F39" w:rsidRDefault="00F01F39" w:rsidP="00944D9B">
      <w:r>
        <w:separator/>
      </w:r>
    </w:p>
  </w:endnote>
  <w:endnote w:type="continuationSeparator" w:id="0">
    <w:p w14:paraId="4F92A6A4" w14:textId="77777777" w:rsidR="00F01F39" w:rsidRDefault="00F01F39" w:rsidP="009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93CC5" w14:textId="77777777" w:rsidR="00F01F39" w:rsidRDefault="00F01F39" w:rsidP="00944D9B">
      <w:r>
        <w:separator/>
      </w:r>
    </w:p>
  </w:footnote>
  <w:footnote w:type="continuationSeparator" w:id="0">
    <w:p w14:paraId="7A9A26B6" w14:textId="77777777" w:rsidR="00F01F39" w:rsidRDefault="00F01F39" w:rsidP="009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A3602"/>
    <w:multiLevelType w:val="hybridMultilevel"/>
    <w:tmpl w:val="44EC6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C306EC5"/>
    <w:multiLevelType w:val="hybridMultilevel"/>
    <w:tmpl w:val="70968420"/>
    <w:lvl w:ilvl="0" w:tplc="09D6D86C">
      <w:start w:val="1"/>
      <w:numFmt w:val="japaneseCounting"/>
      <w:lvlText w:val="（%1）"/>
      <w:lvlJc w:val="left"/>
      <w:pPr>
        <w:ind w:left="440" w:hanging="4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2883ACA"/>
    <w:multiLevelType w:val="hybridMultilevel"/>
    <w:tmpl w:val="2162F7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64475907">
    <w:abstractNumId w:val="1"/>
  </w:num>
  <w:num w:numId="2" w16cid:durableId="1069228355">
    <w:abstractNumId w:val="0"/>
  </w:num>
  <w:num w:numId="3" w16cid:durableId="12530780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2C"/>
    <w:rsid w:val="000A2959"/>
    <w:rsid w:val="003214EC"/>
    <w:rsid w:val="005C16F6"/>
    <w:rsid w:val="00944D9B"/>
    <w:rsid w:val="009606F1"/>
    <w:rsid w:val="00A1737D"/>
    <w:rsid w:val="00C62F52"/>
    <w:rsid w:val="00C770DD"/>
    <w:rsid w:val="00C8023A"/>
    <w:rsid w:val="00EC372C"/>
    <w:rsid w:val="00F01F39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7A2837"/>
  <w15:chartTrackingRefBased/>
  <w15:docId w15:val="{25C0BD0E-7FED-45B4-B228-36177455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D9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4D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4D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4D9B"/>
    <w:rPr>
      <w:sz w:val="18"/>
      <w:szCs w:val="18"/>
    </w:rPr>
  </w:style>
  <w:style w:type="paragraph" w:styleId="a7">
    <w:name w:val="List Paragraph"/>
    <w:basedOn w:val="a"/>
    <w:uiPriority w:val="34"/>
    <w:qFormat/>
    <w:rsid w:val="00C62F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 Ren</dc:creator>
  <cp:keywords/>
  <dc:description/>
  <cp:lastModifiedBy>hong Ren</cp:lastModifiedBy>
  <cp:revision>3</cp:revision>
  <dcterms:created xsi:type="dcterms:W3CDTF">2023-11-16T12:13:00Z</dcterms:created>
  <dcterms:modified xsi:type="dcterms:W3CDTF">2023-11-17T08:16:00Z</dcterms:modified>
</cp:coreProperties>
</file>