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72F07" w14:textId="77777777" w:rsidR="005D2354" w:rsidRDefault="005D2354" w:rsidP="005D2354">
      <w:pPr>
        <w:widowControl/>
        <w:spacing w:after="150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 w:rsidRPr="005D2354"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 wp14:anchorId="0FC98B7D" wp14:editId="41F8FCDF">
            <wp:extent cx="2571750" cy="2571750"/>
            <wp:effectExtent l="0" t="0" r="0" b="0"/>
            <wp:docPr id="1" name="图片 1" descr="https://elec.hdu.edu.cn/_upload/article/images/39/ba/b7bd56b340f58f13ce4269eb8782/839f1bcd-2ffb-41aa-86cc-34faa5a75f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.hdu.edu.cn/_upload/article/images/39/ba/b7bd56b340f58f13ce4269eb8782/839f1bcd-2ffb-41aa-86cc-34faa5a75fd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3D15E" w14:textId="77777777" w:rsidR="005D2354" w:rsidRPr="005D2354" w:rsidRDefault="005D2354" w:rsidP="005D2354">
      <w:pPr>
        <w:widowControl/>
        <w:spacing w:after="150"/>
        <w:ind w:firstLineChars="100" w:firstLine="2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姓名：</w:t>
      </w:r>
      <w:r w:rsidRPr="005D2354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刘国华</w:t>
      </w:r>
    </w:p>
    <w:p w14:paraId="6173FB55" w14:textId="77777777" w:rsidR="005D2354" w:rsidRPr="005D2354" w:rsidRDefault="005D2354" w:rsidP="005D2354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职称：教授</w:t>
      </w:r>
    </w:p>
    <w:p w14:paraId="397DD335" w14:textId="77777777" w:rsidR="005D2354" w:rsidRPr="005D2354" w:rsidRDefault="005D2354" w:rsidP="005D2354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出生年月：1975年</w:t>
      </w:r>
    </w:p>
    <w:p w14:paraId="2B1C5E3D" w14:textId="77777777" w:rsidR="005D2354" w:rsidRPr="005D2354" w:rsidRDefault="005D2354" w:rsidP="005D2354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所属团队：新型半导体器件与电路</w:t>
      </w:r>
    </w:p>
    <w:p w14:paraId="7A5816A9" w14:textId="77777777" w:rsidR="005D2354" w:rsidRPr="005D2354" w:rsidRDefault="005D2354" w:rsidP="005D2354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办公地点：下沙校区2教中楼223</w:t>
      </w:r>
    </w:p>
    <w:p w14:paraId="206A3CB2" w14:textId="77777777" w:rsidR="005D2354" w:rsidRPr="005D2354" w:rsidRDefault="005D2354" w:rsidP="005D2354">
      <w:pPr>
        <w:widowControl/>
        <w:spacing w:after="1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联系方式：ghliu@hdu.edu.cn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5D2354" w:rsidRPr="005D2354" w14:paraId="76F62B81" w14:textId="77777777" w:rsidTr="005D235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A73056" w14:textId="77777777" w:rsidR="005D2354" w:rsidRPr="005D2354" w:rsidRDefault="005D2354" w:rsidP="005D23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4"/>
                <w:szCs w:val="24"/>
              </w:rPr>
              <w:t>个人经历</w:t>
            </w:r>
          </w:p>
        </w:tc>
      </w:tr>
    </w:tbl>
    <w:p w14:paraId="5CEFF304" w14:textId="77777777" w:rsidR="005D2354" w:rsidRPr="005D2354" w:rsidRDefault="005D2354" w:rsidP="005D2354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2014年09月- 2020年3月杭州电子科技大学，博士</w:t>
      </w:r>
    </w:p>
    <w:p w14:paraId="7C4AC3BB" w14:textId="77777777" w:rsidR="005D2354" w:rsidRPr="005D2354" w:rsidRDefault="005D2354" w:rsidP="005D2354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2016年01月- 2020年12月杭州电子科技大学，电子信息学院，副教授</w:t>
      </w:r>
    </w:p>
    <w:p w14:paraId="5B43D09F" w14:textId="77777777" w:rsidR="005D2354" w:rsidRPr="005D2354" w:rsidRDefault="005D2354" w:rsidP="005D2354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2021年01月- 至今杭州电子科技大学，电子信息学院，教授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5D2354" w:rsidRPr="005D2354" w14:paraId="548DF09D" w14:textId="77777777" w:rsidTr="005D235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A74EFC" w14:textId="77777777" w:rsidR="005D2354" w:rsidRPr="005D2354" w:rsidRDefault="005D2354" w:rsidP="005D23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个人简介</w:t>
            </w:r>
          </w:p>
        </w:tc>
      </w:tr>
    </w:tbl>
    <w:p w14:paraId="6454936B" w14:textId="7E7E6489" w:rsidR="005D2354" w:rsidRPr="005D2354" w:rsidRDefault="005D2354" w:rsidP="005D2354">
      <w:pPr>
        <w:widowControl/>
        <w:spacing w:after="150" w:line="480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 </w:t>
      </w:r>
      <w:r w:rsidR="00D113D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中国电子学会高级会员，IEEE</w:t>
      </w: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会员。发表论文</w:t>
      </w:r>
      <w:r w:rsidR="00D113DD">
        <w:rPr>
          <w:rFonts w:ascii="宋体" w:eastAsia="宋体" w:hAnsi="宋体" w:cs="宋体"/>
          <w:color w:val="333333"/>
          <w:kern w:val="0"/>
          <w:sz w:val="24"/>
          <w:szCs w:val="24"/>
        </w:rPr>
        <w:t>60</w:t>
      </w: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多篇，国外出版社出版英文著作1部，中文专著2部，编著出版教材5部。主持省部级项目4项，企业委托横向项目</w:t>
      </w:r>
      <w:r w:rsidR="00D113D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多</w:t>
      </w: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项。获国家教学成果二等奖，浙江省高校教学成果一等奖，浙江省科学技术三等奖、浙江省研究生教育学会教育成果二等奖，全国高校教师自制实验仪器大赛全国二等奖。指导</w:t>
      </w:r>
      <w:r w:rsidR="00D113D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学生</w:t>
      </w: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参加科技竞赛获全国一等奖</w:t>
      </w:r>
      <w:r w:rsidR="00D113DD">
        <w:rPr>
          <w:rFonts w:ascii="宋体" w:eastAsia="宋体" w:hAnsi="宋体" w:cs="宋体"/>
          <w:color w:val="333333"/>
          <w:kern w:val="0"/>
          <w:sz w:val="24"/>
          <w:szCs w:val="24"/>
        </w:rPr>
        <w:t>7</w:t>
      </w: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项，二等奖1</w:t>
      </w:r>
      <w:r w:rsidR="00D7617A">
        <w:rPr>
          <w:rFonts w:ascii="宋体" w:eastAsia="宋体" w:hAnsi="宋体" w:cs="宋体"/>
          <w:color w:val="333333"/>
          <w:kern w:val="0"/>
          <w:sz w:val="24"/>
          <w:szCs w:val="24"/>
        </w:rPr>
        <w:t>0</w:t>
      </w:r>
      <w:r w:rsidR="00D7617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多</w:t>
      </w: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项。曾获浙江省师德先进个人，杭州电子科技大学十佳教师等荣誉。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5D2354" w:rsidRPr="005D2354" w14:paraId="27A9BD08" w14:textId="77777777" w:rsidTr="005D235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A86EA7" w14:textId="77777777" w:rsidR="005D2354" w:rsidRPr="005D2354" w:rsidRDefault="005D2354" w:rsidP="005D23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研究方向</w:t>
            </w:r>
          </w:p>
        </w:tc>
      </w:tr>
    </w:tbl>
    <w:p w14:paraId="35C5B6DF" w14:textId="77777777" w:rsidR="005D2354" w:rsidRPr="005D2354" w:rsidRDefault="005D2354" w:rsidP="005D2354">
      <w:pPr>
        <w:widowControl/>
        <w:spacing w:after="150" w:line="48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D23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研究方向：射频微波器件与电路，物联网技术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5D2354" w:rsidRPr="005D2354" w14:paraId="4FDF7733" w14:textId="77777777" w:rsidTr="005D235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05501E" w14:textId="77777777" w:rsidR="005D2354" w:rsidRPr="005D2354" w:rsidRDefault="005D2354" w:rsidP="005D23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lastRenderedPageBreak/>
              <w:t>代表性成果</w:t>
            </w:r>
          </w:p>
        </w:tc>
      </w:tr>
    </w:tbl>
    <w:p w14:paraId="4AECB35F" w14:textId="77777777" w:rsidR="005D2354" w:rsidRPr="005D2354" w:rsidRDefault="005D2354" w:rsidP="005D2354">
      <w:pPr>
        <w:widowControl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tbl>
      <w:tblPr>
        <w:tblW w:w="105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2"/>
        <w:gridCol w:w="3111"/>
        <w:gridCol w:w="1259"/>
        <w:gridCol w:w="1198"/>
      </w:tblGrid>
      <w:tr w:rsidR="005D2354" w:rsidRPr="005D2354" w14:paraId="1BAD666E" w14:textId="77777777" w:rsidTr="005D2354">
        <w:trPr>
          <w:trHeight w:val="185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AA272A" w14:textId="77777777" w:rsidR="005D2354" w:rsidRPr="005D2354" w:rsidRDefault="005D2354" w:rsidP="005D2354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代表性成果</w:t>
            </w:r>
          </w:p>
        </w:tc>
      </w:tr>
      <w:tr w:rsidR="005D2354" w:rsidRPr="005D2354" w14:paraId="03B381B3" w14:textId="77777777" w:rsidTr="005D2354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3F3A4A" w14:textId="77777777" w:rsidR="005D2354" w:rsidRPr="005D2354" w:rsidRDefault="005D2354" w:rsidP="005D235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成果名称</w:t>
            </w:r>
          </w:p>
          <w:p w14:paraId="22AC08CB" w14:textId="77777777" w:rsidR="005D2354" w:rsidRPr="005D2354" w:rsidRDefault="005D2354" w:rsidP="005D235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（获奖、论文、专著、专利、项目来源与项目类别）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DA1A67" w14:textId="77777777" w:rsidR="005D2354" w:rsidRPr="005D2354" w:rsidRDefault="005D2354" w:rsidP="005D235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获奖类别及等级，发表刊物、出版单位，专利类型及专利号、项目名称）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33C646" w14:textId="77777777" w:rsidR="005D2354" w:rsidRPr="005D2354" w:rsidRDefault="005D2354" w:rsidP="005D235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时间、起讫时间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4A31A3" w14:textId="77777777" w:rsidR="005D2354" w:rsidRPr="005D2354" w:rsidRDefault="005D2354" w:rsidP="005D235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署名情况、到账经费</w:t>
            </w:r>
          </w:p>
          <w:p w14:paraId="485F1B9F" w14:textId="77777777" w:rsidR="005D2354" w:rsidRPr="005D2354" w:rsidRDefault="005D2354" w:rsidP="005D235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（万元）</w:t>
            </w:r>
          </w:p>
        </w:tc>
      </w:tr>
      <w:tr w:rsidR="009D149E" w:rsidRPr="005D2354" w14:paraId="0D4AE25F" w14:textId="77777777" w:rsidTr="005D2354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CB4EF87" w14:textId="1425FEFA" w:rsidR="009D149E" w:rsidRPr="005D2354" w:rsidRDefault="009D149E" w:rsidP="007E3950">
            <w:pPr>
              <w:widowControl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9D149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Design of High Sensitivity Microfluidic Sensor Based on CSRR with Interdigital Structure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455DBD1" w14:textId="1798B5B1" w:rsidR="009D149E" w:rsidRPr="005D2354" w:rsidRDefault="009D149E" w:rsidP="009D149E">
            <w:pPr>
              <w:widowControl/>
              <w:spacing w:after="150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D7617A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IEEE S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ensors</w:t>
            </w:r>
            <w:r w:rsidRPr="00D7617A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 xml:space="preserve"> J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ournal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CDECF98" w14:textId="587EF468" w:rsidR="009D149E" w:rsidRPr="005D2354" w:rsidRDefault="009D149E" w:rsidP="009D149E">
            <w:pPr>
              <w:widowControl/>
              <w:spacing w:after="150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ACEDEED" w14:textId="197320F6" w:rsidR="009D149E" w:rsidRPr="005D2354" w:rsidRDefault="009D149E" w:rsidP="009D149E">
            <w:pPr>
              <w:widowControl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通讯作者</w:t>
            </w:r>
          </w:p>
        </w:tc>
      </w:tr>
      <w:tr w:rsidR="007E3950" w:rsidRPr="005D2354" w14:paraId="523F8E5E" w14:textId="77777777" w:rsidTr="005D2354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9C0D270" w14:textId="0FC4366A" w:rsidR="007E3950" w:rsidRPr="009D149E" w:rsidRDefault="007E3950" w:rsidP="007E3950">
            <w:pPr>
              <w:widowControl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3950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A Quarter-Mode Substrate Integrated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Pr="007E3950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 xml:space="preserve">Waveguide Microwave Sensor Loaded 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w</w:t>
            </w:r>
            <w:r w:rsidRPr="007E3950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ith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Pr="007E3950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CCRR for Solid Material Measuremen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5560E8C" w14:textId="3693586A" w:rsidR="007E3950" w:rsidRPr="00D7617A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3950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IEEE Sensors Journal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178CE00" w14:textId="4DB3AB48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283B83B" w14:textId="00BEBBA8" w:rsidR="007E3950" w:rsidRDefault="007E3950" w:rsidP="007E3950">
            <w:pPr>
              <w:widowControl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通讯作者</w:t>
            </w:r>
          </w:p>
        </w:tc>
      </w:tr>
      <w:tr w:rsidR="007E3950" w:rsidRPr="005D2354" w14:paraId="62458AE9" w14:textId="77777777" w:rsidTr="005D2354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C3DB956" w14:textId="756843B8" w:rsidR="007E3950" w:rsidRPr="00D7617A" w:rsidRDefault="007E3950" w:rsidP="007E3950">
            <w:pPr>
              <w:widowControl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7617A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Design of OCSRR-Based Differential Microwave Sensor for Microfluidic Applications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6FC08A2" w14:textId="350CD1EA" w:rsidR="007E3950" w:rsidRPr="00D7617A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7617A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IEEE S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ensors</w:t>
            </w:r>
            <w:r w:rsidRPr="00D7617A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 xml:space="preserve"> J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ournal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DE41A60" w14:textId="47DDCE1B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2D4A186" w14:textId="2338C251" w:rsidR="007E3950" w:rsidRDefault="007E3950" w:rsidP="007E3950">
            <w:pPr>
              <w:widowControl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通讯作者</w:t>
            </w:r>
          </w:p>
        </w:tc>
      </w:tr>
      <w:tr w:rsidR="007E3950" w:rsidRPr="005D2354" w14:paraId="0E14CAFE" w14:textId="77777777" w:rsidTr="005D2354">
        <w:trPr>
          <w:trHeight w:val="60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1F3DBD" w14:textId="77777777" w:rsidR="007E3950" w:rsidRPr="005D2354" w:rsidRDefault="007E3950" w:rsidP="007E3950">
            <w:pPr>
              <w:widowControl/>
              <w:spacing w:after="15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Design of high‐efficiency continuous resistive‐reactive class‐J power amplifier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902492" w14:textId="77777777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Microwave and Optical Technology Letters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D7D5A0" w14:textId="77777777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2B2AC6" w14:textId="77777777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第一作者</w:t>
            </w:r>
          </w:p>
        </w:tc>
      </w:tr>
      <w:tr w:rsidR="007E3950" w:rsidRPr="005D2354" w14:paraId="58143536" w14:textId="77777777" w:rsidTr="005D2354">
        <w:trPr>
          <w:trHeight w:val="60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D64B8B" w14:textId="77777777" w:rsidR="007E3950" w:rsidRPr="005D2354" w:rsidRDefault="007E3950" w:rsidP="007E3950">
            <w:pPr>
              <w:widowControl/>
              <w:spacing w:after="15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《Communication Electronic Circuits 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1CE40B" w14:textId="77777777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德国：De Gruyter出版社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655DF3" w14:textId="77777777" w:rsidR="007E3950" w:rsidRPr="005D2354" w:rsidRDefault="007E3950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D235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D218F5" w14:textId="5A7DEC6A" w:rsidR="007E3950" w:rsidRPr="005D2354" w:rsidRDefault="005004AC" w:rsidP="007E3950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2/2</w:t>
            </w:r>
          </w:p>
        </w:tc>
      </w:tr>
    </w:tbl>
    <w:p w14:paraId="1A4A3A07" w14:textId="77777777" w:rsidR="005D2354" w:rsidRPr="005D2354" w:rsidRDefault="005D2354" w:rsidP="005D2354">
      <w:pPr>
        <w:widowControl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14:paraId="2CA0D71E" w14:textId="77777777" w:rsidR="005D2354" w:rsidRPr="005D2354" w:rsidRDefault="005D2354" w:rsidP="005D2354">
      <w:pPr>
        <w:widowControl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14:paraId="316952B2" w14:textId="77777777" w:rsidR="005D2354" w:rsidRPr="005D2354" w:rsidRDefault="005D2354" w:rsidP="005D2354">
      <w:pPr>
        <w:widowControl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14:paraId="3096445E" w14:textId="77777777" w:rsidR="00A408F6" w:rsidRPr="005D2354" w:rsidRDefault="00A408F6">
      <w:pPr>
        <w:rPr>
          <w:rFonts w:ascii="宋体" w:eastAsia="宋体" w:hAnsi="宋体"/>
          <w:sz w:val="24"/>
          <w:szCs w:val="24"/>
        </w:rPr>
      </w:pPr>
    </w:p>
    <w:sectPr w:rsidR="00A408F6" w:rsidRPr="005D2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5EB59" w14:textId="77777777" w:rsidR="0023065E" w:rsidRDefault="0023065E" w:rsidP="005D2354">
      <w:r>
        <w:separator/>
      </w:r>
    </w:p>
  </w:endnote>
  <w:endnote w:type="continuationSeparator" w:id="0">
    <w:p w14:paraId="5EF04AE6" w14:textId="77777777" w:rsidR="0023065E" w:rsidRDefault="0023065E" w:rsidP="005D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8766" w14:textId="77777777" w:rsidR="0023065E" w:rsidRDefault="0023065E" w:rsidP="005D2354">
      <w:r>
        <w:separator/>
      </w:r>
    </w:p>
  </w:footnote>
  <w:footnote w:type="continuationSeparator" w:id="0">
    <w:p w14:paraId="7744A77C" w14:textId="77777777" w:rsidR="0023065E" w:rsidRDefault="0023065E" w:rsidP="005D23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605"/>
    <w:rsid w:val="0023065E"/>
    <w:rsid w:val="005004AC"/>
    <w:rsid w:val="005D2354"/>
    <w:rsid w:val="007E3950"/>
    <w:rsid w:val="009B2BF6"/>
    <w:rsid w:val="009D149E"/>
    <w:rsid w:val="00A408F6"/>
    <w:rsid w:val="00C91605"/>
    <w:rsid w:val="00D113DD"/>
    <w:rsid w:val="00D7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F345"/>
  <w15:chartTrackingRefBased/>
  <w15:docId w15:val="{AA53EB38-47C9-4145-8F65-C7E0928B8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D23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23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2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235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D235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5D2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5D2354"/>
  </w:style>
  <w:style w:type="character" w:customStyle="1" w:styleId="artiupdate">
    <w:name w:val="arti_update"/>
    <w:basedOn w:val="a0"/>
    <w:rsid w:val="005D2354"/>
  </w:style>
  <w:style w:type="character" w:customStyle="1" w:styleId="artiviews">
    <w:name w:val="arti_views"/>
    <w:basedOn w:val="a0"/>
    <w:rsid w:val="005D2354"/>
  </w:style>
  <w:style w:type="character" w:customStyle="1" w:styleId="wpvisitcount">
    <w:name w:val="wp_visitcount"/>
    <w:basedOn w:val="a0"/>
    <w:rsid w:val="005D2354"/>
  </w:style>
  <w:style w:type="paragraph" w:styleId="a7">
    <w:name w:val="Normal (Web)"/>
    <w:basedOn w:val="a"/>
    <w:uiPriority w:val="99"/>
    <w:semiHidden/>
    <w:unhideWhenUsed/>
    <w:rsid w:val="005D2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5D2354"/>
    <w:rPr>
      <w:b/>
      <w:bCs/>
    </w:rPr>
  </w:style>
  <w:style w:type="paragraph" w:customStyle="1" w:styleId="western">
    <w:name w:val="western"/>
    <w:basedOn w:val="a"/>
    <w:rsid w:val="005D2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069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gh liu</cp:lastModifiedBy>
  <cp:revision>8</cp:revision>
  <dcterms:created xsi:type="dcterms:W3CDTF">2022-10-27T06:19:00Z</dcterms:created>
  <dcterms:modified xsi:type="dcterms:W3CDTF">2023-11-17T03:33:00Z</dcterms:modified>
</cp:coreProperties>
</file>