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FAEB9" w14:textId="5736243B" w:rsidR="001035C3" w:rsidRDefault="00B735A5" w:rsidP="00B735A5">
      <w:pPr>
        <w:jc w:val="center"/>
      </w:pPr>
      <w:r>
        <w:rPr>
          <w:noProof/>
        </w:rPr>
        <w:drawing>
          <wp:inline distT="0" distB="0" distL="0" distR="0" wp14:anchorId="5318E20B" wp14:editId="0303D1C3">
            <wp:extent cx="2321438" cy="2320320"/>
            <wp:effectExtent l="0" t="0" r="317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8821" cy="2327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3D7618" w14:textId="77777777" w:rsidR="00B735A5" w:rsidRDefault="00B735A5" w:rsidP="00B735A5">
      <w:pPr>
        <w:pStyle w:val="a7"/>
        <w:shd w:val="clear" w:color="auto" w:fill="FFFFFF"/>
        <w:spacing w:before="0" w:beforeAutospacing="0" w:after="0" w:afterAutospacing="0"/>
        <w:rPr>
          <w:rStyle w:val="a8"/>
          <w:color w:val="333333"/>
        </w:rPr>
      </w:pPr>
      <w:r>
        <w:rPr>
          <w:rStyle w:val="a8"/>
          <w:rFonts w:hint="eastAsia"/>
          <w:color w:val="333333"/>
        </w:rPr>
        <w:t>一、基本信息</w:t>
      </w:r>
    </w:p>
    <w:p w14:paraId="7AE84E62" w14:textId="62A99BDE" w:rsidR="00B735A5" w:rsidRDefault="00B735A5" w:rsidP="00B735A5">
      <w:pPr>
        <w:pStyle w:val="a7"/>
        <w:shd w:val="clear" w:color="auto" w:fill="FFFFFF"/>
        <w:spacing w:before="0" w:beforeAutospacing="0" w:after="0" w:afterAutospacing="0"/>
        <w:rPr>
          <w:rStyle w:val="a8"/>
          <w:color w:val="333333"/>
        </w:rPr>
      </w:pPr>
      <w:r>
        <w:rPr>
          <w:rStyle w:val="a8"/>
          <w:rFonts w:hint="eastAsia"/>
          <w:color w:val="FF0000"/>
        </w:rPr>
        <w:t>张鹏泉</w:t>
      </w:r>
      <w:r>
        <w:rPr>
          <w:rStyle w:val="a8"/>
          <w:rFonts w:hint="eastAsia"/>
          <w:color w:val="333333"/>
        </w:rPr>
        <w:t xml:space="preserve">  教授级高级工程师</w:t>
      </w:r>
    </w:p>
    <w:p w14:paraId="3D13F35F" w14:textId="77777777" w:rsidR="00B735A5" w:rsidRDefault="00B735A5" w:rsidP="00B735A5">
      <w:pPr>
        <w:pStyle w:val="a7"/>
        <w:shd w:val="clear" w:color="auto" w:fill="FFFFFF"/>
        <w:spacing w:before="0" w:beforeAutospacing="0" w:after="0" w:afterAutospacing="0"/>
        <w:rPr>
          <w:rStyle w:val="a8"/>
          <w:color w:val="333333"/>
        </w:rPr>
      </w:pPr>
      <w:r>
        <w:rPr>
          <w:rStyle w:val="a8"/>
          <w:rFonts w:hint="eastAsia"/>
          <w:color w:val="333333"/>
        </w:rPr>
        <w:t>所属学院：</w:t>
      </w:r>
      <w:r>
        <w:rPr>
          <w:rStyle w:val="a8"/>
          <w:rFonts w:hint="eastAsia"/>
          <w:b w:val="0"/>
          <w:bCs w:val="0"/>
          <w:color w:val="333333"/>
        </w:rPr>
        <w:t>电子信息学院</w:t>
      </w:r>
    </w:p>
    <w:p w14:paraId="416C6166" w14:textId="77777777" w:rsidR="00B735A5" w:rsidRDefault="00B735A5" w:rsidP="00B735A5">
      <w:pPr>
        <w:pStyle w:val="a7"/>
        <w:shd w:val="clear" w:color="auto" w:fill="FFFFFF"/>
        <w:spacing w:before="0" w:beforeAutospacing="0" w:after="0" w:afterAutospacing="0"/>
        <w:rPr>
          <w:rStyle w:val="a8"/>
          <w:color w:val="333333"/>
        </w:rPr>
      </w:pPr>
      <w:r>
        <w:rPr>
          <w:rStyle w:val="a8"/>
          <w:rFonts w:hint="eastAsia"/>
          <w:color w:val="333333"/>
        </w:rPr>
        <w:t>导师类别：</w:t>
      </w:r>
      <w:r>
        <w:rPr>
          <w:rStyle w:val="a8"/>
          <w:rFonts w:hint="eastAsia"/>
          <w:b w:val="0"/>
          <w:bCs w:val="0"/>
          <w:color w:val="333333"/>
        </w:rPr>
        <w:t>博士生导师、硕士生导师</w:t>
      </w:r>
    </w:p>
    <w:p w14:paraId="75E15061" w14:textId="4E87CCD8" w:rsidR="00B735A5" w:rsidRDefault="00B735A5" w:rsidP="00B735A5">
      <w:pPr>
        <w:pStyle w:val="a7"/>
        <w:shd w:val="clear" w:color="auto" w:fill="FFFFFF"/>
        <w:spacing w:before="0" w:beforeAutospacing="0" w:after="0" w:afterAutospacing="0"/>
        <w:rPr>
          <w:rStyle w:val="a8"/>
          <w:color w:val="333333"/>
        </w:rPr>
      </w:pPr>
      <w:r>
        <w:rPr>
          <w:rStyle w:val="a8"/>
          <w:rFonts w:hint="eastAsia"/>
          <w:color w:val="333333"/>
        </w:rPr>
        <w:t>专业与研究方向：</w:t>
      </w:r>
      <w:r>
        <w:rPr>
          <w:rStyle w:val="a8"/>
          <w:rFonts w:hint="eastAsia"/>
          <w:b w:val="0"/>
          <w:bCs w:val="0"/>
          <w:color w:val="333333"/>
        </w:rPr>
        <w:t>电子科学与技术（无线通信</w:t>
      </w:r>
      <w:r w:rsidR="00861F1F">
        <w:rPr>
          <w:rStyle w:val="a8"/>
          <w:rFonts w:hint="eastAsia"/>
          <w:b w:val="0"/>
          <w:bCs w:val="0"/>
          <w:color w:val="333333"/>
        </w:rPr>
        <w:t>与</w:t>
      </w:r>
      <w:r>
        <w:rPr>
          <w:rStyle w:val="a8"/>
          <w:rFonts w:hint="eastAsia"/>
          <w:b w:val="0"/>
          <w:bCs w:val="0"/>
          <w:color w:val="333333"/>
        </w:rPr>
        <w:t>探测、</w:t>
      </w:r>
      <w:r w:rsidR="007373B0">
        <w:rPr>
          <w:rStyle w:val="a8"/>
          <w:rFonts w:hint="eastAsia"/>
          <w:b w:val="0"/>
          <w:bCs w:val="0"/>
          <w:color w:val="333333"/>
        </w:rPr>
        <w:t>信号处理</w:t>
      </w:r>
      <w:r w:rsidR="00861F1F">
        <w:rPr>
          <w:rStyle w:val="a8"/>
          <w:rFonts w:hint="eastAsia"/>
          <w:b w:val="0"/>
          <w:bCs w:val="0"/>
          <w:color w:val="333333"/>
        </w:rPr>
        <w:t>与</w:t>
      </w:r>
      <w:r w:rsidR="007373B0">
        <w:rPr>
          <w:rStyle w:val="a8"/>
          <w:rFonts w:hint="eastAsia"/>
          <w:b w:val="0"/>
          <w:bCs w:val="0"/>
          <w:color w:val="333333"/>
        </w:rPr>
        <w:t>融合</w:t>
      </w:r>
      <w:r>
        <w:rPr>
          <w:rStyle w:val="a8"/>
          <w:rFonts w:hint="eastAsia"/>
          <w:b w:val="0"/>
          <w:bCs w:val="0"/>
          <w:color w:val="333333"/>
        </w:rPr>
        <w:t>、</w:t>
      </w:r>
      <w:r w:rsidR="007373B0">
        <w:rPr>
          <w:rStyle w:val="a8"/>
          <w:rFonts w:hint="eastAsia"/>
          <w:b w:val="0"/>
          <w:bCs w:val="0"/>
          <w:color w:val="333333"/>
        </w:rPr>
        <w:t>信号特征识别</w:t>
      </w:r>
      <w:r w:rsidR="009F3924">
        <w:rPr>
          <w:rStyle w:val="a8"/>
          <w:rFonts w:hint="eastAsia"/>
          <w:b w:val="0"/>
          <w:bCs w:val="0"/>
          <w:color w:val="333333"/>
        </w:rPr>
        <w:t>与</w:t>
      </w:r>
      <w:r w:rsidR="007373B0">
        <w:rPr>
          <w:rStyle w:val="a8"/>
          <w:rFonts w:hint="eastAsia"/>
          <w:b w:val="0"/>
          <w:bCs w:val="0"/>
          <w:color w:val="333333"/>
        </w:rPr>
        <w:t>对抗</w:t>
      </w:r>
      <w:r>
        <w:rPr>
          <w:rStyle w:val="a8"/>
          <w:rFonts w:hint="eastAsia"/>
          <w:b w:val="0"/>
          <w:bCs w:val="0"/>
          <w:color w:val="333333"/>
        </w:rPr>
        <w:t>）</w:t>
      </w:r>
    </w:p>
    <w:p w14:paraId="5FD5A0A2" w14:textId="3A2883A4" w:rsidR="00B735A5" w:rsidRDefault="00B735A5" w:rsidP="00B735A5">
      <w:pPr>
        <w:pStyle w:val="a7"/>
        <w:shd w:val="clear" w:color="auto" w:fill="FFFFFF"/>
        <w:spacing w:before="0" w:beforeAutospacing="0" w:after="0" w:afterAutospacing="0"/>
        <w:rPr>
          <w:rFonts w:cs="Times New Roman"/>
        </w:rPr>
      </w:pPr>
      <w:r>
        <w:rPr>
          <w:rStyle w:val="a8"/>
          <w:rFonts w:hint="eastAsia"/>
          <w:color w:val="333333"/>
        </w:rPr>
        <w:t>联系方式：</w:t>
      </w:r>
      <w:r w:rsidRPr="00B735A5">
        <w:rPr>
          <w:rStyle w:val="a8"/>
          <w:b w:val="0"/>
          <w:bCs w:val="0"/>
          <w:color w:val="333333"/>
        </w:rPr>
        <w:t>zhpq1999@163.com</w:t>
      </w:r>
    </w:p>
    <w:p w14:paraId="70260373" w14:textId="2CE9EC4A" w:rsidR="00B735A5" w:rsidRPr="009F3924" w:rsidRDefault="00B735A5" w:rsidP="00B735A5">
      <w:pPr>
        <w:rPr>
          <w:rFonts w:ascii="宋体" w:eastAsia="宋体" w:hAnsi="宋体"/>
          <w:sz w:val="24"/>
          <w:szCs w:val="24"/>
        </w:rPr>
      </w:pPr>
    </w:p>
    <w:p w14:paraId="251AAA40" w14:textId="35C97A8E" w:rsidR="00B735A5" w:rsidRPr="00602034" w:rsidRDefault="00B735A5" w:rsidP="00B735A5">
      <w:pPr>
        <w:rPr>
          <w:rFonts w:ascii="宋体" w:eastAsia="宋体" w:hAnsi="宋体"/>
          <w:b/>
          <w:bCs/>
          <w:sz w:val="24"/>
          <w:szCs w:val="24"/>
        </w:rPr>
      </w:pPr>
      <w:r w:rsidRPr="00602034">
        <w:rPr>
          <w:rFonts w:ascii="宋体" w:eastAsia="宋体" w:hAnsi="宋体" w:hint="eastAsia"/>
          <w:b/>
          <w:bCs/>
          <w:sz w:val="24"/>
          <w:szCs w:val="24"/>
        </w:rPr>
        <w:t>二、个人简介</w:t>
      </w:r>
    </w:p>
    <w:p w14:paraId="4F14D0EA" w14:textId="547EDE93" w:rsidR="00602034" w:rsidRDefault="009F3924" w:rsidP="007572A8">
      <w:pPr>
        <w:spacing w:line="276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张鹏泉，男，教授级高级工程师</w:t>
      </w:r>
      <w:r w:rsidR="00BA3190">
        <w:rPr>
          <w:rFonts w:ascii="宋体" w:eastAsia="宋体" w:hAnsi="宋体" w:hint="eastAsia"/>
          <w:sz w:val="24"/>
          <w:szCs w:val="24"/>
        </w:rPr>
        <w:t>，博士生导师</w:t>
      </w:r>
      <w:r>
        <w:rPr>
          <w:rFonts w:ascii="宋体" w:eastAsia="宋体" w:hAnsi="宋体" w:hint="eastAsia"/>
          <w:sz w:val="24"/>
          <w:szCs w:val="24"/>
        </w:rPr>
        <w:t>，硕士生导师</w:t>
      </w:r>
      <w:r w:rsidR="004869F0">
        <w:rPr>
          <w:rFonts w:ascii="宋体" w:eastAsia="宋体" w:hAnsi="宋体" w:hint="eastAsia"/>
          <w:sz w:val="24"/>
          <w:szCs w:val="24"/>
        </w:rPr>
        <w:t>，现任杭州电子科技大学电子信息学院</w:t>
      </w:r>
      <w:r w:rsidR="00602034" w:rsidRPr="00602034">
        <w:rPr>
          <w:rFonts w:ascii="宋体" w:eastAsia="宋体" w:hAnsi="宋体" w:hint="eastAsia"/>
          <w:sz w:val="24"/>
          <w:szCs w:val="24"/>
        </w:rPr>
        <w:t>复杂电磁环境感知与重构</w:t>
      </w:r>
      <w:r w:rsidR="004869F0">
        <w:rPr>
          <w:rFonts w:ascii="宋体" w:eastAsia="宋体" w:hAnsi="宋体" w:hint="eastAsia"/>
          <w:sz w:val="24"/>
          <w:szCs w:val="24"/>
        </w:rPr>
        <w:t>团队负责人</w:t>
      </w:r>
      <w:r w:rsidR="00602034">
        <w:rPr>
          <w:rFonts w:ascii="宋体" w:eastAsia="宋体" w:hAnsi="宋体" w:hint="eastAsia"/>
          <w:sz w:val="24"/>
          <w:szCs w:val="24"/>
        </w:rPr>
        <w:t>,</w:t>
      </w:r>
      <w:r w:rsidR="00602034" w:rsidRPr="00602034">
        <w:rPr>
          <w:rFonts w:hint="eastAsia"/>
        </w:rPr>
        <w:t xml:space="preserve"> </w:t>
      </w:r>
      <w:r w:rsidR="00602034" w:rsidRPr="00602034">
        <w:rPr>
          <w:rFonts w:ascii="宋体" w:eastAsia="宋体" w:hAnsi="宋体" w:hint="eastAsia"/>
          <w:sz w:val="24"/>
          <w:szCs w:val="24"/>
        </w:rPr>
        <w:t>中国光学工程学会第二届理事会理事</w:t>
      </w:r>
      <w:r w:rsidR="004869F0">
        <w:rPr>
          <w:rFonts w:ascii="宋体" w:eastAsia="宋体" w:hAnsi="宋体" w:hint="eastAsia"/>
          <w:sz w:val="24"/>
          <w:szCs w:val="24"/>
        </w:rPr>
        <w:t>。</w:t>
      </w:r>
    </w:p>
    <w:p w14:paraId="6017C9B2" w14:textId="77948CCE" w:rsidR="003D67A4" w:rsidRDefault="00602034" w:rsidP="007572A8">
      <w:pPr>
        <w:spacing w:line="276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张鹏泉教授</w:t>
      </w:r>
      <w:r w:rsidR="00BA3190">
        <w:rPr>
          <w:rFonts w:ascii="宋体" w:eastAsia="宋体" w:hAnsi="宋体" w:hint="eastAsia"/>
          <w:sz w:val="24"/>
          <w:szCs w:val="24"/>
        </w:rPr>
        <w:t>一</w:t>
      </w:r>
      <w:r w:rsidR="00BA3190" w:rsidRPr="00BA3190">
        <w:rPr>
          <w:rFonts w:ascii="宋体" w:eastAsia="宋体" w:hAnsi="宋体"/>
          <w:sz w:val="24"/>
          <w:szCs w:val="24"/>
        </w:rPr>
        <w:t>直工作在科研前线</w:t>
      </w:r>
      <w:r w:rsidR="00BA3190">
        <w:rPr>
          <w:rFonts w:ascii="宋体" w:eastAsia="宋体" w:hAnsi="宋体" w:hint="eastAsia"/>
          <w:sz w:val="24"/>
          <w:szCs w:val="24"/>
        </w:rPr>
        <w:t>，</w:t>
      </w:r>
      <w:r w:rsidR="009F3924" w:rsidRPr="009F3924">
        <w:rPr>
          <w:rFonts w:ascii="宋体" w:eastAsia="宋体" w:hAnsi="宋体" w:hint="eastAsia"/>
          <w:sz w:val="24"/>
          <w:szCs w:val="24"/>
        </w:rPr>
        <w:t>从事无线电技术</w:t>
      </w:r>
      <w:r w:rsidR="009F3924">
        <w:rPr>
          <w:rFonts w:ascii="宋体" w:eastAsia="宋体" w:hAnsi="宋体" w:hint="eastAsia"/>
          <w:sz w:val="24"/>
          <w:szCs w:val="24"/>
        </w:rPr>
        <w:t>、信号识别、信号融合等方面的研究</w:t>
      </w:r>
      <w:r w:rsidR="004869F0">
        <w:rPr>
          <w:rFonts w:ascii="宋体" w:eastAsia="宋体" w:hAnsi="宋体" w:hint="eastAsia"/>
          <w:sz w:val="24"/>
          <w:szCs w:val="24"/>
        </w:rPr>
        <w:t>，</w:t>
      </w:r>
      <w:r w:rsidR="003D67A4">
        <w:rPr>
          <w:rFonts w:ascii="宋体" w:eastAsia="宋体" w:hAnsi="宋体" w:hint="eastAsia"/>
          <w:sz w:val="24"/>
          <w:szCs w:val="24"/>
        </w:rPr>
        <w:t>主要工作</w:t>
      </w:r>
      <w:r w:rsidR="003D3B84">
        <w:rPr>
          <w:rFonts w:ascii="宋体" w:eastAsia="宋体" w:hAnsi="宋体" w:hint="eastAsia"/>
          <w:sz w:val="24"/>
          <w:szCs w:val="24"/>
        </w:rPr>
        <w:t>：</w:t>
      </w:r>
      <w:r w:rsidR="003D67A4">
        <w:rPr>
          <w:rFonts w:ascii="宋体" w:eastAsia="宋体" w:hAnsi="宋体" w:hint="eastAsia"/>
          <w:sz w:val="24"/>
          <w:szCs w:val="24"/>
        </w:rPr>
        <w:t>(</w:t>
      </w:r>
      <w:r w:rsidR="003D67A4">
        <w:rPr>
          <w:rFonts w:ascii="宋体" w:eastAsia="宋体" w:hAnsi="宋体"/>
          <w:sz w:val="24"/>
          <w:szCs w:val="24"/>
        </w:rPr>
        <w:t>1)</w:t>
      </w:r>
      <w:r w:rsidR="003D67A4" w:rsidRPr="003D67A4">
        <w:rPr>
          <w:rFonts w:hint="eastAsia"/>
        </w:rPr>
        <w:t xml:space="preserve"> </w:t>
      </w:r>
      <w:r w:rsidR="003D67A4" w:rsidRPr="003D67A4">
        <w:rPr>
          <w:rFonts w:ascii="宋体" w:eastAsia="宋体" w:hAnsi="宋体" w:hint="eastAsia"/>
          <w:sz w:val="24"/>
          <w:szCs w:val="24"/>
        </w:rPr>
        <w:t>研究各种光电信号的体制特征、暂态特征、指纹特征，同时研究数据的特征识别、深层挖掘、多元多维融合，从而建立丰富的光电信号数据库。</w:t>
      </w:r>
      <w:r w:rsidR="003D67A4">
        <w:rPr>
          <w:rFonts w:ascii="宋体" w:eastAsia="宋体" w:hAnsi="宋体" w:hint="eastAsia"/>
          <w:sz w:val="24"/>
          <w:szCs w:val="24"/>
        </w:rPr>
        <w:t>（2）</w:t>
      </w:r>
      <w:r w:rsidR="003D67A4" w:rsidRPr="003D67A4">
        <w:rPr>
          <w:rFonts w:ascii="宋体" w:eastAsia="宋体" w:hAnsi="宋体" w:hint="eastAsia"/>
          <w:sz w:val="24"/>
          <w:szCs w:val="24"/>
        </w:rPr>
        <w:t>以（</w:t>
      </w:r>
      <w:r w:rsidR="003D67A4" w:rsidRPr="003D67A4">
        <w:rPr>
          <w:rFonts w:ascii="宋体" w:eastAsia="宋体" w:hAnsi="宋体"/>
          <w:sz w:val="24"/>
          <w:szCs w:val="24"/>
        </w:rPr>
        <w:t>1）中信号库为基础，研究对目标进行电子识别、搜捕、解译、测向、定位和跟踪的相关技术。</w:t>
      </w:r>
      <w:r w:rsidR="003D67A4" w:rsidRPr="003D67A4">
        <w:rPr>
          <w:rFonts w:ascii="宋体" w:eastAsia="宋体" w:hAnsi="宋体" w:hint="eastAsia"/>
          <w:sz w:val="24"/>
          <w:szCs w:val="24"/>
        </w:rPr>
        <w:t>（</w:t>
      </w:r>
      <w:r w:rsidR="003D67A4" w:rsidRPr="003D67A4">
        <w:rPr>
          <w:rFonts w:ascii="宋体" w:eastAsia="宋体" w:hAnsi="宋体"/>
          <w:sz w:val="24"/>
          <w:szCs w:val="24"/>
        </w:rPr>
        <w:t>3）以（1）中信号库为基础，研究对目标进行电子干扰、欺骗、回环和打击的相关技术。</w:t>
      </w:r>
    </w:p>
    <w:p w14:paraId="6184DB48" w14:textId="6E570C6E" w:rsidR="004869F0" w:rsidRDefault="00BA3190" w:rsidP="007572A8">
      <w:pPr>
        <w:spacing w:line="276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A3190">
        <w:rPr>
          <w:rFonts w:ascii="宋体" w:eastAsia="宋体" w:hAnsi="宋体"/>
          <w:sz w:val="24"/>
          <w:szCs w:val="24"/>
        </w:rPr>
        <w:t>参与多项</w:t>
      </w:r>
      <w:r>
        <w:rPr>
          <w:rFonts w:ascii="宋体" w:eastAsia="宋体" w:hAnsi="宋体" w:hint="eastAsia"/>
          <w:sz w:val="24"/>
          <w:szCs w:val="24"/>
        </w:rPr>
        <w:t>国防</w:t>
      </w:r>
      <w:r w:rsidRPr="00BA3190">
        <w:rPr>
          <w:rFonts w:ascii="宋体" w:eastAsia="宋体" w:hAnsi="宋体"/>
          <w:sz w:val="24"/>
          <w:szCs w:val="24"/>
        </w:rPr>
        <w:t>工程和多个阵地的系统设计和建设</w:t>
      </w:r>
      <w:r w:rsidR="004869F0">
        <w:rPr>
          <w:rFonts w:ascii="宋体" w:eastAsia="宋体" w:hAnsi="宋体" w:hint="eastAsia"/>
          <w:sz w:val="24"/>
          <w:szCs w:val="24"/>
        </w:rPr>
        <w:t>。</w:t>
      </w:r>
      <w:r>
        <w:rPr>
          <w:rFonts w:ascii="宋体" w:eastAsia="宋体" w:hAnsi="宋体" w:hint="eastAsia"/>
          <w:sz w:val="24"/>
          <w:szCs w:val="24"/>
        </w:rPr>
        <w:t>现</w:t>
      </w:r>
      <w:r w:rsidR="00602034">
        <w:rPr>
          <w:rFonts w:ascii="宋体" w:eastAsia="宋体" w:hAnsi="宋体" w:hint="eastAsia"/>
          <w:sz w:val="24"/>
          <w:szCs w:val="24"/>
        </w:rPr>
        <w:t>主持项目1</w:t>
      </w:r>
      <w:r w:rsidR="00602034">
        <w:rPr>
          <w:rFonts w:ascii="宋体" w:eastAsia="宋体" w:hAnsi="宋体"/>
          <w:sz w:val="24"/>
          <w:szCs w:val="24"/>
        </w:rPr>
        <w:t>6</w:t>
      </w:r>
      <w:r w:rsidR="00602034">
        <w:rPr>
          <w:rFonts w:ascii="宋体" w:eastAsia="宋体" w:hAnsi="宋体" w:hint="eastAsia"/>
          <w:sz w:val="24"/>
          <w:szCs w:val="24"/>
        </w:rPr>
        <w:t>项（含国防项目1</w:t>
      </w:r>
      <w:r w:rsidR="00602034">
        <w:rPr>
          <w:rFonts w:ascii="宋体" w:eastAsia="宋体" w:hAnsi="宋体"/>
          <w:sz w:val="24"/>
          <w:szCs w:val="24"/>
        </w:rPr>
        <w:t>2</w:t>
      </w:r>
      <w:r w:rsidR="00602034">
        <w:rPr>
          <w:rFonts w:ascii="宋体" w:eastAsia="宋体" w:hAnsi="宋体" w:hint="eastAsia"/>
          <w:sz w:val="24"/>
          <w:szCs w:val="24"/>
        </w:rPr>
        <w:t>项），总经费2</w:t>
      </w:r>
      <w:r w:rsidR="00602034">
        <w:rPr>
          <w:rFonts w:ascii="宋体" w:eastAsia="宋体" w:hAnsi="宋体"/>
          <w:sz w:val="24"/>
          <w:szCs w:val="24"/>
        </w:rPr>
        <w:t>000</w:t>
      </w:r>
      <w:r w:rsidR="00602034">
        <w:rPr>
          <w:rFonts w:ascii="宋体" w:eastAsia="宋体" w:hAnsi="宋体" w:hint="eastAsia"/>
          <w:sz w:val="24"/>
          <w:szCs w:val="24"/>
        </w:rPr>
        <w:t>余万元；申请专利7</w:t>
      </w:r>
      <w:r w:rsidR="00602034">
        <w:rPr>
          <w:rFonts w:ascii="宋体" w:eastAsia="宋体" w:hAnsi="宋体"/>
          <w:sz w:val="24"/>
          <w:szCs w:val="24"/>
        </w:rPr>
        <w:t>0</w:t>
      </w:r>
      <w:r w:rsidR="00602034">
        <w:rPr>
          <w:rFonts w:ascii="宋体" w:eastAsia="宋体" w:hAnsi="宋体" w:hint="eastAsia"/>
          <w:sz w:val="24"/>
          <w:szCs w:val="24"/>
        </w:rPr>
        <w:t>项，其中</w:t>
      </w:r>
      <w:r w:rsidR="004869F0" w:rsidRPr="004869F0">
        <w:rPr>
          <w:rFonts w:ascii="宋体" w:eastAsia="宋体" w:hAnsi="宋体" w:hint="eastAsia"/>
          <w:sz w:val="24"/>
          <w:szCs w:val="24"/>
        </w:rPr>
        <w:t>授权专利</w:t>
      </w:r>
      <w:r w:rsidR="004869F0" w:rsidRPr="004869F0">
        <w:rPr>
          <w:rFonts w:ascii="宋体" w:eastAsia="宋体" w:hAnsi="宋体"/>
          <w:sz w:val="24"/>
          <w:szCs w:val="24"/>
        </w:rPr>
        <w:t>56项；</w:t>
      </w:r>
      <w:r w:rsidR="00602034">
        <w:rPr>
          <w:rFonts w:ascii="宋体" w:eastAsia="宋体" w:hAnsi="宋体" w:hint="eastAsia"/>
          <w:sz w:val="24"/>
          <w:szCs w:val="24"/>
        </w:rPr>
        <w:t>以第一作者或通讯作者发表</w:t>
      </w:r>
      <w:r w:rsidR="004869F0" w:rsidRPr="004869F0">
        <w:rPr>
          <w:rFonts w:ascii="宋体" w:eastAsia="宋体" w:hAnsi="宋体"/>
          <w:sz w:val="24"/>
          <w:szCs w:val="24"/>
        </w:rPr>
        <w:t>论文</w:t>
      </w:r>
      <w:r w:rsidR="00602034">
        <w:rPr>
          <w:rFonts w:ascii="宋体" w:eastAsia="宋体" w:hAnsi="宋体"/>
          <w:sz w:val="24"/>
          <w:szCs w:val="24"/>
        </w:rPr>
        <w:t>40</w:t>
      </w:r>
      <w:r w:rsidR="00602034">
        <w:rPr>
          <w:rFonts w:ascii="宋体" w:eastAsia="宋体" w:hAnsi="宋体" w:hint="eastAsia"/>
          <w:sz w:val="24"/>
          <w:szCs w:val="24"/>
        </w:rPr>
        <w:t>余</w:t>
      </w:r>
      <w:r w:rsidR="004869F0" w:rsidRPr="004869F0">
        <w:rPr>
          <w:rFonts w:ascii="宋体" w:eastAsia="宋体" w:hAnsi="宋体"/>
          <w:sz w:val="24"/>
          <w:szCs w:val="24"/>
        </w:rPr>
        <w:t>篇</w:t>
      </w:r>
      <w:r w:rsidR="00602034">
        <w:rPr>
          <w:rFonts w:ascii="宋体" w:eastAsia="宋体" w:hAnsi="宋体" w:hint="eastAsia"/>
          <w:sz w:val="24"/>
          <w:szCs w:val="24"/>
        </w:rPr>
        <w:t>，其中SCIE、EI检索2</w:t>
      </w:r>
      <w:r w:rsidR="00602034">
        <w:rPr>
          <w:rFonts w:ascii="宋体" w:eastAsia="宋体" w:hAnsi="宋体"/>
          <w:sz w:val="24"/>
          <w:szCs w:val="24"/>
        </w:rPr>
        <w:t>4</w:t>
      </w:r>
      <w:r w:rsidR="00602034">
        <w:rPr>
          <w:rFonts w:ascii="宋体" w:eastAsia="宋体" w:hAnsi="宋体" w:hint="eastAsia"/>
          <w:sz w:val="24"/>
          <w:szCs w:val="24"/>
        </w:rPr>
        <w:t>篇</w:t>
      </w:r>
      <w:r w:rsidR="004869F0" w:rsidRPr="004869F0">
        <w:rPr>
          <w:rFonts w:ascii="宋体" w:eastAsia="宋体" w:hAnsi="宋体"/>
          <w:sz w:val="24"/>
          <w:szCs w:val="24"/>
        </w:rPr>
        <w:t>；</w:t>
      </w:r>
      <w:r w:rsidR="00602034" w:rsidRPr="00602034">
        <w:rPr>
          <w:rFonts w:ascii="宋体" w:eastAsia="宋体" w:hAnsi="宋体" w:hint="eastAsia"/>
          <w:sz w:val="24"/>
          <w:szCs w:val="24"/>
        </w:rPr>
        <w:t>发表国防报告</w:t>
      </w:r>
      <w:r w:rsidR="00602034">
        <w:rPr>
          <w:rFonts w:ascii="宋体" w:eastAsia="宋体" w:hAnsi="宋体" w:hint="eastAsia"/>
          <w:sz w:val="24"/>
          <w:szCs w:val="24"/>
        </w:rPr>
        <w:t>1</w:t>
      </w:r>
      <w:r w:rsidR="00602034">
        <w:rPr>
          <w:rFonts w:ascii="宋体" w:eastAsia="宋体" w:hAnsi="宋体"/>
          <w:sz w:val="24"/>
          <w:szCs w:val="24"/>
        </w:rPr>
        <w:t>3</w:t>
      </w:r>
      <w:r w:rsidR="00602034" w:rsidRPr="00602034">
        <w:rPr>
          <w:rFonts w:ascii="宋体" w:eastAsia="宋体" w:hAnsi="宋体"/>
          <w:sz w:val="24"/>
          <w:szCs w:val="24"/>
        </w:rPr>
        <w:t>篇</w:t>
      </w:r>
      <w:r w:rsidR="0077144B">
        <w:rPr>
          <w:rFonts w:ascii="宋体" w:eastAsia="宋体" w:hAnsi="宋体" w:hint="eastAsia"/>
          <w:sz w:val="24"/>
          <w:szCs w:val="24"/>
        </w:rPr>
        <w:t>；</w:t>
      </w:r>
      <w:r w:rsidR="004869F0">
        <w:rPr>
          <w:rFonts w:ascii="宋体" w:eastAsia="宋体" w:hAnsi="宋体" w:hint="eastAsia"/>
          <w:sz w:val="24"/>
          <w:szCs w:val="24"/>
        </w:rPr>
        <w:t>曾</w:t>
      </w:r>
      <w:r w:rsidR="004869F0" w:rsidRPr="004869F0">
        <w:rPr>
          <w:rFonts w:ascii="宋体" w:eastAsia="宋体" w:hAnsi="宋体"/>
          <w:sz w:val="24"/>
          <w:szCs w:val="24"/>
        </w:rPr>
        <w:t>获“天津市五一劳动奖章”、“天津市有突出贡献专家”、“天津市"131"创新团队带头人”、“天津市"131"创新型人才工程第一层次人选”、“天津市优秀科技工作者”等荣誉称号</w:t>
      </w:r>
      <w:r w:rsidR="004869F0">
        <w:rPr>
          <w:rFonts w:ascii="宋体" w:eastAsia="宋体" w:hAnsi="宋体" w:hint="eastAsia"/>
          <w:sz w:val="24"/>
          <w:szCs w:val="24"/>
        </w:rPr>
        <w:t>。</w:t>
      </w:r>
    </w:p>
    <w:p w14:paraId="0541EDB5" w14:textId="327FE586" w:rsidR="009F3924" w:rsidRDefault="00BA3190" w:rsidP="007572A8">
      <w:pPr>
        <w:spacing w:line="276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作为负责人，</w:t>
      </w:r>
      <w:r w:rsidR="004869F0" w:rsidRPr="004869F0">
        <w:rPr>
          <w:rFonts w:ascii="宋体" w:eastAsia="宋体" w:hAnsi="宋体" w:hint="eastAsia"/>
          <w:sz w:val="24"/>
          <w:szCs w:val="24"/>
        </w:rPr>
        <w:t>领导的“复杂电磁环境感知与重构”团队</w:t>
      </w:r>
      <w:r w:rsidR="00223BD0">
        <w:rPr>
          <w:rFonts w:ascii="宋体" w:eastAsia="宋体" w:hAnsi="宋体" w:hint="eastAsia"/>
          <w:sz w:val="24"/>
          <w:szCs w:val="24"/>
        </w:rPr>
        <w:t>获得校</w:t>
      </w:r>
      <w:r w:rsidR="004869F0" w:rsidRPr="004869F0">
        <w:rPr>
          <w:rFonts w:ascii="宋体" w:eastAsia="宋体" w:hAnsi="宋体" w:hint="eastAsia"/>
          <w:sz w:val="24"/>
          <w:szCs w:val="24"/>
        </w:rPr>
        <w:t>《国防科技创新团队》</w:t>
      </w:r>
      <w:r w:rsidR="00602034">
        <w:rPr>
          <w:rFonts w:ascii="宋体" w:eastAsia="宋体" w:hAnsi="宋体" w:hint="eastAsia"/>
          <w:sz w:val="24"/>
          <w:szCs w:val="24"/>
        </w:rPr>
        <w:t>，</w:t>
      </w:r>
      <w:r w:rsidR="006831CB">
        <w:rPr>
          <w:rFonts w:ascii="宋体" w:eastAsia="宋体" w:hAnsi="宋体" w:hint="eastAsia"/>
          <w:sz w:val="24"/>
          <w:szCs w:val="24"/>
        </w:rPr>
        <w:t>《</w:t>
      </w:r>
      <w:r w:rsidR="006831CB" w:rsidRPr="006831CB">
        <w:rPr>
          <w:rFonts w:ascii="宋体" w:eastAsia="宋体" w:hAnsi="宋体"/>
          <w:sz w:val="24"/>
          <w:szCs w:val="24"/>
        </w:rPr>
        <w:t>2022年度服务产业重点科研团队</w:t>
      </w:r>
      <w:r w:rsidR="006831CB">
        <w:rPr>
          <w:rFonts w:ascii="宋体" w:eastAsia="宋体" w:hAnsi="宋体" w:hint="eastAsia"/>
          <w:sz w:val="24"/>
          <w:szCs w:val="24"/>
        </w:rPr>
        <w:t>》</w:t>
      </w:r>
      <w:r w:rsidR="00223BD0">
        <w:rPr>
          <w:rFonts w:ascii="宋体" w:eastAsia="宋体" w:hAnsi="宋体" w:hint="eastAsia"/>
          <w:sz w:val="24"/>
          <w:szCs w:val="24"/>
        </w:rPr>
        <w:t>荣誉</w:t>
      </w:r>
      <w:r w:rsidR="00D3202F">
        <w:rPr>
          <w:rFonts w:ascii="宋体" w:eastAsia="宋体" w:hAnsi="宋体" w:hint="eastAsia"/>
          <w:sz w:val="24"/>
          <w:szCs w:val="24"/>
        </w:rPr>
        <w:t>称号</w:t>
      </w:r>
      <w:r w:rsidR="004869F0" w:rsidRPr="004869F0">
        <w:rPr>
          <w:rFonts w:ascii="宋体" w:eastAsia="宋体" w:hAnsi="宋体" w:hint="eastAsia"/>
          <w:sz w:val="24"/>
          <w:szCs w:val="24"/>
        </w:rPr>
        <w:t>。</w:t>
      </w:r>
    </w:p>
    <w:p w14:paraId="27D34E45" w14:textId="706E8734" w:rsidR="004869F0" w:rsidRPr="007572A8" w:rsidRDefault="004869F0" w:rsidP="007572A8">
      <w:pPr>
        <w:spacing w:line="276" w:lineRule="auto"/>
        <w:rPr>
          <w:rFonts w:ascii="宋体" w:eastAsia="宋体" w:hAnsi="宋体"/>
          <w:sz w:val="24"/>
          <w:szCs w:val="24"/>
        </w:rPr>
      </w:pPr>
    </w:p>
    <w:sectPr w:rsidR="004869F0" w:rsidRPr="007572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B566B" w14:textId="77777777" w:rsidR="000B5F76" w:rsidRDefault="000B5F76" w:rsidP="00B735A5">
      <w:r>
        <w:separator/>
      </w:r>
    </w:p>
  </w:endnote>
  <w:endnote w:type="continuationSeparator" w:id="0">
    <w:p w14:paraId="546BAA48" w14:textId="77777777" w:rsidR="000B5F76" w:rsidRDefault="000B5F76" w:rsidP="00B73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D06F1" w14:textId="77777777" w:rsidR="000B5F76" w:rsidRDefault="000B5F76" w:rsidP="00B735A5">
      <w:r>
        <w:separator/>
      </w:r>
    </w:p>
  </w:footnote>
  <w:footnote w:type="continuationSeparator" w:id="0">
    <w:p w14:paraId="4AEA083E" w14:textId="77777777" w:rsidR="000B5F76" w:rsidRDefault="000B5F76" w:rsidP="00B735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7A6"/>
    <w:rsid w:val="0005209D"/>
    <w:rsid w:val="000B5F76"/>
    <w:rsid w:val="001035C3"/>
    <w:rsid w:val="00223BD0"/>
    <w:rsid w:val="003D3B84"/>
    <w:rsid w:val="003D67A4"/>
    <w:rsid w:val="004869F0"/>
    <w:rsid w:val="0058761A"/>
    <w:rsid w:val="00602034"/>
    <w:rsid w:val="006831CB"/>
    <w:rsid w:val="007373B0"/>
    <w:rsid w:val="007572A8"/>
    <w:rsid w:val="0077144B"/>
    <w:rsid w:val="007E77A6"/>
    <w:rsid w:val="00861F1F"/>
    <w:rsid w:val="009F3924"/>
    <w:rsid w:val="00A61748"/>
    <w:rsid w:val="00B735A5"/>
    <w:rsid w:val="00BA3190"/>
    <w:rsid w:val="00D3202F"/>
    <w:rsid w:val="00EB348A"/>
    <w:rsid w:val="00F40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019A3E"/>
  <w15:chartTrackingRefBased/>
  <w15:docId w15:val="{609EACD2-C763-487E-9BF6-285F07E1B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35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735A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735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735A5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B735A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B735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fang</dc:creator>
  <cp:keywords/>
  <dc:description/>
  <cp:lastModifiedBy>fang</cp:lastModifiedBy>
  <cp:revision>12</cp:revision>
  <dcterms:created xsi:type="dcterms:W3CDTF">2023-11-17T06:51:00Z</dcterms:created>
  <dcterms:modified xsi:type="dcterms:W3CDTF">2023-11-17T08:03:00Z</dcterms:modified>
</cp:coreProperties>
</file>