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662FA" w14:textId="77777777" w:rsidR="008268F5" w:rsidRPr="002A00D0" w:rsidRDefault="008268F5" w:rsidP="008268F5">
      <w:pPr>
        <w:spacing w:beforeLines="50" w:before="156"/>
        <w:rPr>
          <w:b/>
          <w:sz w:val="24"/>
        </w:rPr>
      </w:pPr>
      <w:r w:rsidRPr="002A00D0">
        <w:rPr>
          <w:rFonts w:hAnsi="宋体"/>
          <w:b/>
          <w:sz w:val="24"/>
        </w:rPr>
        <w:t>一、导师照片</w:t>
      </w:r>
    </w:p>
    <w:p w14:paraId="4E0016B7" w14:textId="49AE026C" w:rsidR="008268F5" w:rsidRPr="002A00D0" w:rsidRDefault="00950DAF" w:rsidP="008268F5">
      <w:pPr>
        <w:rPr>
          <w:sz w:val="24"/>
        </w:rPr>
      </w:pPr>
      <w:r w:rsidRPr="002A00D0">
        <w:rPr>
          <w:noProof/>
        </w:rPr>
        <w:drawing>
          <wp:inline distT="0" distB="0" distL="0" distR="0" wp14:anchorId="510ADDA5" wp14:editId="1C066242">
            <wp:extent cx="1050557" cy="1353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502" cy="136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745B18" w14:textId="77777777" w:rsidR="008268F5" w:rsidRPr="002A00D0" w:rsidRDefault="008268F5" w:rsidP="008268F5">
      <w:pPr>
        <w:spacing w:beforeLines="50" w:before="156" w:afterLines="50" w:after="156"/>
        <w:rPr>
          <w:b/>
          <w:sz w:val="24"/>
        </w:rPr>
      </w:pPr>
      <w:r w:rsidRPr="002A00D0">
        <w:rPr>
          <w:rFonts w:hAnsi="宋体"/>
          <w:b/>
          <w:sz w:val="24"/>
        </w:rPr>
        <w:t>二、基本信息</w:t>
      </w:r>
    </w:p>
    <w:p w14:paraId="2ED7A826" w14:textId="575EDA83" w:rsidR="008268F5" w:rsidRPr="002A00D0" w:rsidRDefault="00E10533" w:rsidP="008268F5">
      <w:pPr>
        <w:rPr>
          <w:b/>
          <w:sz w:val="24"/>
        </w:rPr>
      </w:pPr>
      <w:r w:rsidRPr="002A00D0">
        <w:rPr>
          <w:rFonts w:hAnsi="宋体" w:hint="eastAsia"/>
          <w:b/>
          <w:sz w:val="24"/>
        </w:rPr>
        <w:t>徐冠军</w:t>
      </w:r>
      <w:r w:rsidR="008E374D" w:rsidRPr="002A00D0">
        <w:rPr>
          <w:rFonts w:hAnsi="宋体" w:hint="eastAsia"/>
          <w:b/>
          <w:sz w:val="24"/>
        </w:rPr>
        <w:t>（</w:t>
      </w:r>
      <w:r w:rsidR="008E374D" w:rsidRPr="002A00D0">
        <w:rPr>
          <w:rFonts w:hAnsi="宋体"/>
          <w:b/>
          <w:sz w:val="24"/>
        </w:rPr>
        <w:t>G</w:t>
      </w:r>
      <w:r w:rsidR="008E374D" w:rsidRPr="002A00D0">
        <w:rPr>
          <w:rFonts w:hAnsi="宋体" w:hint="eastAsia"/>
          <w:b/>
          <w:sz w:val="24"/>
        </w:rPr>
        <w:t>uanjun</w:t>
      </w:r>
      <w:r w:rsidR="008E374D" w:rsidRPr="002A00D0">
        <w:rPr>
          <w:rFonts w:hAnsi="宋体"/>
          <w:b/>
          <w:sz w:val="24"/>
        </w:rPr>
        <w:t xml:space="preserve"> Xu</w:t>
      </w:r>
      <w:r w:rsidR="008E374D" w:rsidRPr="002A00D0">
        <w:rPr>
          <w:rFonts w:hAnsi="宋体" w:hint="eastAsia"/>
          <w:b/>
          <w:sz w:val="24"/>
        </w:rPr>
        <w:t>）</w:t>
      </w:r>
      <w:r w:rsidR="008268F5" w:rsidRPr="002A00D0">
        <w:rPr>
          <w:rFonts w:hAnsi="宋体"/>
          <w:b/>
          <w:sz w:val="24"/>
        </w:rPr>
        <w:t>教授</w:t>
      </w:r>
    </w:p>
    <w:p w14:paraId="225A7A2C" w14:textId="4A3D4607" w:rsidR="008268F5" w:rsidRPr="002A00D0" w:rsidRDefault="008268F5" w:rsidP="008268F5">
      <w:pPr>
        <w:rPr>
          <w:sz w:val="24"/>
        </w:rPr>
      </w:pPr>
      <w:r w:rsidRPr="002A00D0">
        <w:rPr>
          <w:rFonts w:hAnsi="宋体"/>
          <w:b/>
          <w:sz w:val="24"/>
        </w:rPr>
        <w:t>所属学院：</w:t>
      </w:r>
      <w:r w:rsidR="00E10533" w:rsidRPr="002A00D0">
        <w:rPr>
          <w:rFonts w:eastAsia="仿宋" w:hint="eastAsia"/>
          <w:sz w:val="24"/>
        </w:rPr>
        <w:t>电子信息学院</w:t>
      </w:r>
    </w:p>
    <w:p w14:paraId="040D9E97" w14:textId="2BB46A30" w:rsidR="008268F5" w:rsidRPr="002A00D0" w:rsidRDefault="008268F5" w:rsidP="008268F5">
      <w:pPr>
        <w:rPr>
          <w:sz w:val="24"/>
        </w:rPr>
      </w:pPr>
      <w:r w:rsidRPr="002A00D0">
        <w:rPr>
          <w:rFonts w:hAnsi="宋体"/>
          <w:b/>
          <w:sz w:val="24"/>
        </w:rPr>
        <w:t>导师类别</w:t>
      </w:r>
      <w:r w:rsidRPr="002A00D0">
        <w:rPr>
          <w:rFonts w:hAnsi="宋体"/>
          <w:sz w:val="24"/>
        </w:rPr>
        <w:t>：</w:t>
      </w:r>
      <w:r w:rsidRPr="002A00D0">
        <w:rPr>
          <w:rFonts w:eastAsia="仿宋" w:hint="eastAsia"/>
          <w:sz w:val="24"/>
        </w:rPr>
        <w:t>博士</w:t>
      </w:r>
      <w:r w:rsidRPr="002A00D0">
        <w:rPr>
          <w:rFonts w:eastAsia="仿宋"/>
          <w:sz w:val="24"/>
        </w:rPr>
        <w:t>生导师</w:t>
      </w:r>
      <w:r w:rsidRPr="002A00D0">
        <w:rPr>
          <w:rFonts w:eastAsia="仿宋" w:hint="eastAsia"/>
          <w:sz w:val="24"/>
        </w:rPr>
        <w:t>、</w:t>
      </w:r>
      <w:r w:rsidRPr="002A00D0">
        <w:rPr>
          <w:rFonts w:eastAsia="仿宋"/>
          <w:sz w:val="24"/>
        </w:rPr>
        <w:t>硕士</w:t>
      </w:r>
      <w:r w:rsidRPr="002A00D0">
        <w:rPr>
          <w:rFonts w:eastAsia="仿宋" w:hint="eastAsia"/>
          <w:sz w:val="24"/>
        </w:rPr>
        <w:t>生导师</w:t>
      </w:r>
    </w:p>
    <w:p w14:paraId="1989A79A" w14:textId="166ACCD5" w:rsidR="008268F5" w:rsidRPr="002A00D0" w:rsidRDefault="008268F5" w:rsidP="008268F5">
      <w:pPr>
        <w:rPr>
          <w:sz w:val="24"/>
        </w:rPr>
      </w:pPr>
      <w:r w:rsidRPr="002A00D0">
        <w:rPr>
          <w:rFonts w:hAnsi="宋体"/>
          <w:b/>
          <w:sz w:val="24"/>
        </w:rPr>
        <w:t>科研方向：</w:t>
      </w:r>
      <w:r w:rsidR="00E10533" w:rsidRPr="002A00D0">
        <w:rPr>
          <w:rFonts w:eastAsia="仿宋" w:hint="eastAsia"/>
          <w:sz w:val="24"/>
        </w:rPr>
        <w:t>电子科学与技术</w:t>
      </w:r>
      <w:r w:rsidRPr="002A00D0">
        <w:rPr>
          <w:rFonts w:eastAsia="仿宋" w:hint="eastAsia"/>
          <w:sz w:val="24"/>
        </w:rPr>
        <w:t>（</w:t>
      </w:r>
      <w:r w:rsidR="00E10533" w:rsidRPr="002A00D0">
        <w:rPr>
          <w:rFonts w:eastAsia="仿宋" w:hint="eastAsia"/>
          <w:sz w:val="24"/>
        </w:rPr>
        <w:t>电波传播</w:t>
      </w:r>
      <w:r w:rsidRPr="002A00D0">
        <w:rPr>
          <w:rFonts w:eastAsia="仿宋" w:hint="eastAsia"/>
          <w:sz w:val="24"/>
        </w:rPr>
        <w:t>、</w:t>
      </w:r>
      <w:r w:rsidR="00E10533" w:rsidRPr="002A00D0">
        <w:rPr>
          <w:rFonts w:eastAsia="仿宋" w:hint="eastAsia"/>
          <w:sz w:val="24"/>
        </w:rPr>
        <w:t>无线信道、计算电磁学</w:t>
      </w:r>
      <w:r w:rsidRPr="002A00D0">
        <w:rPr>
          <w:rFonts w:eastAsia="仿宋" w:hint="eastAsia"/>
          <w:sz w:val="24"/>
        </w:rPr>
        <w:t>等）</w:t>
      </w:r>
    </w:p>
    <w:p w14:paraId="50EF80E2" w14:textId="6ED72DE8" w:rsidR="008268F5" w:rsidRPr="002A00D0" w:rsidRDefault="008268F5" w:rsidP="008268F5">
      <w:pPr>
        <w:rPr>
          <w:rFonts w:eastAsia="仿宋"/>
          <w:sz w:val="24"/>
        </w:rPr>
      </w:pPr>
      <w:r w:rsidRPr="002A00D0">
        <w:rPr>
          <w:rFonts w:hAnsi="宋体"/>
          <w:b/>
          <w:sz w:val="24"/>
        </w:rPr>
        <w:t>招生学院：</w:t>
      </w:r>
      <w:r w:rsidR="00393275" w:rsidRPr="002A00D0">
        <w:rPr>
          <w:rFonts w:eastAsia="仿宋" w:hint="eastAsia"/>
          <w:sz w:val="24"/>
        </w:rPr>
        <w:t>电子信息学院</w:t>
      </w:r>
    </w:p>
    <w:p w14:paraId="46F8F492" w14:textId="1D992AC0" w:rsidR="008268F5" w:rsidRPr="002A00D0" w:rsidRDefault="008268F5" w:rsidP="008268F5">
      <w:pPr>
        <w:rPr>
          <w:sz w:val="24"/>
        </w:rPr>
      </w:pPr>
      <w:r w:rsidRPr="002A00D0">
        <w:rPr>
          <w:rFonts w:hAnsi="宋体"/>
          <w:b/>
          <w:sz w:val="24"/>
        </w:rPr>
        <w:t>联系方式</w:t>
      </w:r>
      <w:r w:rsidRPr="002A00D0">
        <w:rPr>
          <w:rFonts w:hAnsi="宋体"/>
          <w:sz w:val="24"/>
        </w:rPr>
        <w:t>：</w:t>
      </w:r>
      <w:r w:rsidR="00E10533" w:rsidRPr="002A00D0">
        <w:rPr>
          <w:rFonts w:hAnsi="宋体" w:hint="eastAsia"/>
          <w:sz w:val="24"/>
        </w:rPr>
        <w:t>g</w:t>
      </w:r>
      <w:r w:rsidR="00E10533" w:rsidRPr="002A00D0">
        <w:rPr>
          <w:rFonts w:hAnsi="宋体"/>
          <w:sz w:val="24"/>
        </w:rPr>
        <w:t>uanjunxu@hotmail.com</w:t>
      </w:r>
    </w:p>
    <w:p w14:paraId="57CB4ED8" w14:textId="77777777" w:rsidR="008268F5" w:rsidRPr="002A00D0" w:rsidRDefault="008268F5" w:rsidP="008268F5">
      <w:pPr>
        <w:spacing w:beforeLines="100" w:before="312" w:afterLines="50" w:after="156"/>
        <w:rPr>
          <w:b/>
          <w:sz w:val="24"/>
        </w:rPr>
      </w:pPr>
      <w:r w:rsidRPr="002A00D0">
        <w:rPr>
          <w:rFonts w:hAnsi="宋体"/>
          <w:b/>
          <w:sz w:val="24"/>
        </w:rPr>
        <w:t>三、个人简述</w:t>
      </w:r>
    </w:p>
    <w:p w14:paraId="68BE05F2" w14:textId="786F2575" w:rsidR="00E10533" w:rsidRPr="002A00D0" w:rsidRDefault="00E10533" w:rsidP="00E10533">
      <w:pPr>
        <w:widowControl/>
        <w:wordWrap w:val="0"/>
        <w:spacing w:line="360" w:lineRule="atLeast"/>
        <w:ind w:firstLine="480"/>
        <w:rPr>
          <w:rFonts w:eastAsia="仿宋"/>
          <w:sz w:val="24"/>
        </w:rPr>
      </w:pPr>
      <w:r w:rsidRPr="002A00D0">
        <w:rPr>
          <w:rFonts w:eastAsia="仿宋"/>
          <w:sz w:val="24"/>
        </w:rPr>
        <w:t>徐冠军，</w:t>
      </w:r>
      <w:r w:rsidRPr="002A00D0">
        <w:rPr>
          <w:rFonts w:eastAsia="仿宋" w:hint="eastAsia"/>
          <w:sz w:val="24"/>
        </w:rPr>
        <w:t>杭州电子科技大学教授，博士生导师，曾任</w:t>
      </w:r>
      <w:r w:rsidRPr="002A00D0">
        <w:rPr>
          <w:rFonts w:eastAsia="仿宋"/>
          <w:sz w:val="24"/>
        </w:rPr>
        <w:t>华东师范大学研究员</w:t>
      </w:r>
      <w:r w:rsidRPr="002A00D0">
        <w:rPr>
          <w:rFonts w:eastAsia="仿宋" w:hint="eastAsia"/>
          <w:sz w:val="24"/>
        </w:rPr>
        <w:t>（</w:t>
      </w:r>
      <w:proofErr w:type="gramStart"/>
      <w:r w:rsidRPr="002A00D0">
        <w:rPr>
          <w:rFonts w:eastAsia="仿宋"/>
          <w:sz w:val="24"/>
        </w:rPr>
        <w:t>紫江青年</w:t>
      </w:r>
      <w:proofErr w:type="gramEnd"/>
      <w:r w:rsidRPr="002A00D0">
        <w:rPr>
          <w:rFonts w:eastAsia="仿宋"/>
          <w:sz w:val="24"/>
        </w:rPr>
        <w:t>学者</w:t>
      </w:r>
      <w:r w:rsidRPr="002A00D0">
        <w:rPr>
          <w:rFonts w:eastAsia="仿宋" w:hint="eastAsia"/>
          <w:sz w:val="24"/>
        </w:rPr>
        <w:t>）</w:t>
      </w:r>
      <w:r w:rsidRPr="002A00D0">
        <w:rPr>
          <w:rFonts w:eastAsia="仿宋"/>
          <w:sz w:val="24"/>
        </w:rPr>
        <w:t>，中国科协青年人才托举工程入选者。博士毕业于哈尔滨工业大学信息与通信工程专业，长期致力于空间通信与电波传播方向的研究。迄今，承担国家自然科学基金重大仪器研制项目、重点项目、</w:t>
      </w:r>
      <w:r w:rsidRPr="002A00D0">
        <w:rPr>
          <w:rFonts w:eastAsia="仿宋" w:hint="eastAsia"/>
          <w:sz w:val="24"/>
        </w:rPr>
        <w:t>面上项目、</w:t>
      </w:r>
      <w:r w:rsidRPr="002A00D0">
        <w:rPr>
          <w:rFonts w:eastAsia="仿宋"/>
          <w:sz w:val="24"/>
        </w:rPr>
        <w:t>青年科学基金项目共</w:t>
      </w:r>
      <w:r w:rsidRPr="002A00D0">
        <w:rPr>
          <w:rFonts w:eastAsia="仿宋"/>
          <w:sz w:val="24"/>
        </w:rPr>
        <w:t>4</w:t>
      </w:r>
      <w:r w:rsidRPr="002A00D0">
        <w:rPr>
          <w:rFonts w:eastAsia="仿宋"/>
          <w:sz w:val="24"/>
        </w:rPr>
        <w:t>项，主持中国科协人才项目</w:t>
      </w:r>
      <w:r w:rsidRPr="002A00D0">
        <w:rPr>
          <w:rFonts w:eastAsia="仿宋"/>
          <w:sz w:val="24"/>
        </w:rPr>
        <w:t>1</w:t>
      </w:r>
      <w:r w:rsidRPr="002A00D0">
        <w:rPr>
          <w:rFonts w:eastAsia="仿宋"/>
          <w:sz w:val="24"/>
        </w:rPr>
        <w:t>项，其他项目</w:t>
      </w:r>
      <w:r w:rsidRPr="002A00D0">
        <w:rPr>
          <w:rFonts w:eastAsia="仿宋"/>
          <w:sz w:val="24"/>
        </w:rPr>
        <w:t>7</w:t>
      </w:r>
      <w:r w:rsidRPr="002A00D0">
        <w:rPr>
          <w:rFonts w:eastAsia="仿宋"/>
          <w:sz w:val="24"/>
        </w:rPr>
        <w:t>项；以第一或通讯作者身份发表学术论文</w:t>
      </w:r>
      <w:r w:rsidRPr="002A00D0">
        <w:rPr>
          <w:rFonts w:eastAsia="仿宋"/>
          <w:sz w:val="24"/>
        </w:rPr>
        <w:t>60</w:t>
      </w:r>
      <w:r w:rsidRPr="002A00D0">
        <w:rPr>
          <w:rFonts w:eastAsia="仿宋"/>
          <w:sz w:val="24"/>
        </w:rPr>
        <w:t>多篇（</w:t>
      </w:r>
      <w:r w:rsidRPr="002A00D0">
        <w:rPr>
          <w:rFonts w:eastAsia="仿宋" w:hint="eastAsia"/>
          <w:sz w:val="24"/>
        </w:rPr>
        <w:t>其中，</w:t>
      </w:r>
      <w:r w:rsidRPr="002A00D0">
        <w:rPr>
          <w:rFonts w:eastAsia="仿宋" w:hint="eastAsia"/>
          <w:sz w:val="24"/>
        </w:rPr>
        <w:t>ESI</w:t>
      </w:r>
      <w:r w:rsidRPr="002A00D0">
        <w:rPr>
          <w:rFonts w:eastAsia="仿宋" w:hint="eastAsia"/>
          <w:sz w:val="24"/>
        </w:rPr>
        <w:t>高被</w:t>
      </w:r>
      <w:proofErr w:type="gramStart"/>
      <w:r w:rsidRPr="002A00D0">
        <w:rPr>
          <w:rFonts w:eastAsia="仿宋" w:hint="eastAsia"/>
          <w:sz w:val="24"/>
        </w:rPr>
        <w:t>引论文</w:t>
      </w:r>
      <w:proofErr w:type="gramEnd"/>
      <w:r w:rsidRPr="002A00D0">
        <w:rPr>
          <w:rFonts w:eastAsia="仿宋" w:hint="eastAsia"/>
          <w:sz w:val="24"/>
        </w:rPr>
        <w:t>1</w:t>
      </w:r>
      <w:r w:rsidRPr="002A00D0">
        <w:rPr>
          <w:rFonts w:eastAsia="仿宋" w:hint="eastAsia"/>
          <w:sz w:val="24"/>
        </w:rPr>
        <w:t>篇，热点论文</w:t>
      </w:r>
      <w:r w:rsidRPr="002A00D0">
        <w:rPr>
          <w:rFonts w:eastAsia="仿宋" w:hint="eastAsia"/>
          <w:sz w:val="24"/>
        </w:rPr>
        <w:t>1</w:t>
      </w:r>
      <w:r w:rsidRPr="002A00D0">
        <w:rPr>
          <w:rFonts w:eastAsia="仿宋" w:hint="eastAsia"/>
          <w:sz w:val="24"/>
        </w:rPr>
        <w:t>篇</w:t>
      </w:r>
      <w:r w:rsidRPr="002A00D0">
        <w:rPr>
          <w:rFonts w:eastAsia="仿宋"/>
          <w:sz w:val="24"/>
        </w:rPr>
        <w:t>），</w:t>
      </w:r>
      <w:r w:rsidRPr="002A00D0">
        <w:rPr>
          <w:rFonts w:eastAsia="仿宋" w:hint="eastAsia"/>
          <w:sz w:val="24"/>
        </w:rPr>
        <w:t>授权</w:t>
      </w:r>
      <w:r w:rsidRPr="002A00D0">
        <w:rPr>
          <w:rFonts w:eastAsia="仿宋"/>
          <w:sz w:val="24"/>
        </w:rPr>
        <w:t>发明专利</w:t>
      </w:r>
      <w:r w:rsidRPr="002A00D0">
        <w:rPr>
          <w:rFonts w:eastAsia="仿宋"/>
          <w:sz w:val="24"/>
        </w:rPr>
        <w:t>3</w:t>
      </w:r>
      <w:r w:rsidRPr="002A00D0">
        <w:rPr>
          <w:rFonts w:eastAsia="仿宋"/>
          <w:sz w:val="24"/>
        </w:rPr>
        <w:t>件、软件著作权</w:t>
      </w:r>
      <w:r w:rsidRPr="002A00D0">
        <w:rPr>
          <w:rFonts w:eastAsia="仿宋"/>
          <w:sz w:val="24"/>
        </w:rPr>
        <w:t>2</w:t>
      </w:r>
      <w:r w:rsidRPr="002A00D0">
        <w:rPr>
          <w:rFonts w:eastAsia="仿宋" w:hint="eastAsia"/>
          <w:sz w:val="24"/>
        </w:rPr>
        <w:t>项</w:t>
      </w:r>
      <w:r w:rsidRPr="002A00D0">
        <w:rPr>
          <w:rFonts w:eastAsia="仿宋"/>
          <w:sz w:val="24"/>
        </w:rPr>
        <w:t>；获</w:t>
      </w:r>
      <w:r w:rsidRPr="002A00D0">
        <w:rPr>
          <w:rFonts w:eastAsia="仿宋" w:hint="eastAsia"/>
          <w:sz w:val="24"/>
        </w:rPr>
        <w:t>国际电磁兼容会议（</w:t>
      </w:r>
      <w:r w:rsidRPr="002A00D0">
        <w:rPr>
          <w:rFonts w:eastAsia="仿宋"/>
          <w:sz w:val="24"/>
        </w:rPr>
        <w:t>IEEE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ISEMC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2023</w:t>
      </w:r>
      <w:r w:rsidRPr="002A00D0">
        <w:rPr>
          <w:rFonts w:eastAsia="仿宋" w:hint="eastAsia"/>
          <w:sz w:val="24"/>
        </w:rPr>
        <w:t>）、国际无线通信与信号处理会议（</w:t>
      </w:r>
      <w:r w:rsidRPr="002A00D0">
        <w:rPr>
          <w:rFonts w:eastAsia="仿宋" w:hint="eastAsia"/>
          <w:sz w:val="24"/>
        </w:rPr>
        <w:t>WCSP</w:t>
      </w:r>
      <w:r w:rsidR="00CD36FD" w:rsidRPr="002A00D0">
        <w:rPr>
          <w:rFonts w:eastAsia="仿宋" w:hint="eastAsia"/>
          <w:sz w:val="24"/>
        </w:rPr>
        <w:t xml:space="preserve"> </w:t>
      </w:r>
      <w:r w:rsidRPr="002A00D0">
        <w:rPr>
          <w:rFonts w:eastAsia="仿宋" w:hint="eastAsia"/>
          <w:sz w:val="24"/>
        </w:rPr>
        <w:t>2022</w:t>
      </w:r>
      <w:r w:rsidRPr="002A00D0">
        <w:rPr>
          <w:rFonts w:eastAsia="仿宋" w:hint="eastAsia"/>
          <w:sz w:val="24"/>
        </w:rPr>
        <w:t>）、</w:t>
      </w:r>
      <w:r w:rsidRPr="002A00D0">
        <w:rPr>
          <w:rFonts w:eastAsia="仿宋"/>
          <w:sz w:val="24"/>
        </w:rPr>
        <w:t>国际电波传播研讨会（</w:t>
      </w:r>
      <w:r w:rsidRPr="002A00D0">
        <w:rPr>
          <w:rFonts w:eastAsia="仿宋"/>
          <w:sz w:val="24"/>
        </w:rPr>
        <w:t>ISAP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2015</w:t>
      </w:r>
      <w:r w:rsidRPr="002A00D0">
        <w:rPr>
          <w:rFonts w:eastAsia="仿宋"/>
          <w:sz w:val="24"/>
        </w:rPr>
        <w:t>）最佳论文奖；目前，担任</w:t>
      </w:r>
      <w:r w:rsidRPr="002A00D0">
        <w:rPr>
          <w:rFonts w:eastAsia="仿宋" w:hint="eastAsia"/>
          <w:sz w:val="24"/>
        </w:rPr>
        <w:t>中国电子学会通信分会青年委员，是</w:t>
      </w:r>
      <w:r w:rsidRPr="002A00D0">
        <w:rPr>
          <w:rFonts w:eastAsia="仿宋"/>
          <w:sz w:val="24"/>
        </w:rPr>
        <w:t>国家</w:t>
      </w:r>
      <w:r w:rsidRPr="002A00D0">
        <w:rPr>
          <w:rFonts w:eastAsia="仿宋" w:hint="eastAsia"/>
          <w:sz w:val="24"/>
        </w:rPr>
        <w:t>、</w:t>
      </w:r>
      <w:r w:rsidRPr="002A00D0">
        <w:rPr>
          <w:rFonts w:eastAsia="仿宋"/>
          <w:sz w:val="24"/>
        </w:rPr>
        <w:t>上海市</w:t>
      </w:r>
      <w:r w:rsidRPr="002A00D0">
        <w:rPr>
          <w:rFonts w:eastAsia="仿宋" w:hint="eastAsia"/>
          <w:sz w:val="24"/>
        </w:rPr>
        <w:t>、广东省、浙江省等多类科技项目、</w:t>
      </w:r>
      <w:r w:rsidRPr="002A00D0">
        <w:rPr>
          <w:rFonts w:eastAsia="仿宋"/>
          <w:sz w:val="24"/>
        </w:rPr>
        <w:t>人才项目评审专家</w:t>
      </w:r>
      <w:r w:rsidRPr="002A00D0">
        <w:rPr>
          <w:rFonts w:eastAsia="仿宋" w:hint="eastAsia"/>
          <w:sz w:val="24"/>
        </w:rPr>
        <w:t>，</w:t>
      </w:r>
      <w:r w:rsidRPr="002A00D0">
        <w:rPr>
          <w:rFonts w:eastAsia="仿宋"/>
          <w:sz w:val="24"/>
        </w:rPr>
        <w:t>教育部学位论文评审专家、</w:t>
      </w:r>
      <w:r w:rsidRPr="002A00D0">
        <w:rPr>
          <w:rFonts w:eastAsia="仿宋" w:hint="eastAsia"/>
          <w:sz w:val="24"/>
        </w:rPr>
        <w:t>陕西省教育厅优秀成果奖省外评审专家、</w:t>
      </w:r>
      <w:r w:rsidRPr="002A00D0">
        <w:rPr>
          <w:rFonts w:eastAsia="仿宋"/>
          <w:sz w:val="24"/>
        </w:rPr>
        <w:t>中国电子学会优秀硕士学位论文评审专家；任</w:t>
      </w:r>
      <w:r w:rsidRPr="002A00D0">
        <w:rPr>
          <w:rFonts w:eastAsia="仿宋"/>
          <w:sz w:val="24"/>
        </w:rPr>
        <w:t>Frontiers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in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Communications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and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Networks</w:t>
      </w:r>
      <w:r w:rsidRPr="002A00D0">
        <w:rPr>
          <w:rFonts w:eastAsia="仿宋"/>
          <w:sz w:val="24"/>
        </w:rPr>
        <w:t>期刊编委，</w:t>
      </w:r>
      <w:r w:rsidRPr="002A00D0">
        <w:rPr>
          <w:rFonts w:eastAsia="仿宋"/>
          <w:sz w:val="24"/>
        </w:rPr>
        <w:t>IEEE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ISEMC</w:t>
      </w:r>
      <w:r w:rsidR="00CD36FD" w:rsidRPr="002A00D0">
        <w:rPr>
          <w:rFonts w:eastAsia="仿宋"/>
          <w:sz w:val="24"/>
        </w:rPr>
        <w:t xml:space="preserve"> </w:t>
      </w:r>
      <w:r w:rsidRPr="002A00D0">
        <w:rPr>
          <w:rFonts w:eastAsia="仿宋"/>
          <w:sz w:val="24"/>
        </w:rPr>
        <w:t>2023</w:t>
      </w:r>
      <w:r w:rsidRPr="002A00D0">
        <w:rPr>
          <w:rFonts w:eastAsia="仿宋"/>
          <w:sz w:val="24"/>
        </w:rPr>
        <w:t>技术委员会</w:t>
      </w:r>
      <w:r w:rsidRPr="002A00D0">
        <w:rPr>
          <w:rFonts w:eastAsia="仿宋" w:hint="eastAsia"/>
          <w:sz w:val="24"/>
        </w:rPr>
        <w:t>共主席</w:t>
      </w:r>
      <w:r w:rsidRPr="002A00D0">
        <w:rPr>
          <w:rFonts w:eastAsia="仿宋"/>
          <w:sz w:val="24"/>
        </w:rPr>
        <w:t>。</w:t>
      </w:r>
    </w:p>
    <w:p w14:paraId="6826EF8E" w14:textId="77777777" w:rsidR="008268F5" w:rsidRPr="002A00D0" w:rsidRDefault="008268F5" w:rsidP="008268F5">
      <w:pPr>
        <w:widowControl/>
        <w:wordWrap w:val="0"/>
        <w:spacing w:line="360" w:lineRule="atLeast"/>
        <w:rPr>
          <w:rFonts w:eastAsia="仿宋"/>
          <w:sz w:val="24"/>
        </w:rPr>
      </w:pPr>
    </w:p>
    <w:p w14:paraId="7AB5426C" w14:textId="38C0F9D2" w:rsidR="008268F5" w:rsidRPr="002A00D0" w:rsidRDefault="008268F5" w:rsidP="008268F5">
      <w:pPr>
        <w:widowControl/>
        <w:wordWrap w:val="0"/>
        <w:spacing w:line="360" w:lineRule="atLeast"/>
        <w:rPr>
          <w:b/>
          <w:sz w:val="24"/>
        </w:rPr>
      </w:pPr>
      <w:r w:rsidRPr="002A00D0">
        <w:rPr>
          <w:rFonts w:hAnsi="宋体"/>
          <w:b/>
          <w:sz w:val="24"/>
        </w:rPr>
        <w:t>四、学术论文</w:t>
      </w:r>
    </w:p>
    <w:p w14:paraId="16C21968" w14:textId="77777777" w:rsidR="008268F5" w:rsidRPr="002A00D0" w:rsidRDefault="008268F5" w:rsidP="008268F5">
      <w:pPr>
        <w:spacing w:beforeLines="50" w:before="156" w:afterLines="50" w:after="156"/>
        <w:rPr>
          <w:b/>
          <w:sz w:val="24"/>
        </w:rPr>
      </w:pPr>
      <w:r w:rsidRPr="002A00D0">
        <w:rPr>
          <w:rFonts w:hAnsi="宋体"/>
          <w:b/>
          <w:sz w:val="24"/>
        </w:rPr>
        <w:t>（一）代表性论文</w:t>
      </w:r>
    </w:p>
    <w:p w14:paraId="566A7E2F" w14:textId="1FCDC577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napToGrid w:val="0"/>
        <w:spacing w:beforeLines="50" w:before="156" w:beforeAutospacing="0" w:after="0" w:afterAutospacing="0"/>
        <w:jc w:val="both"/>
        <w:rPr>
          <w:rFonts w:ascii="Times New Roman" w:hAnsi="Times New Roman" w:cs="Times New Roman"/>
        </w:rPr>
      </w:pPr>
      <w:proofErr w:type="spellStart"/>
      <w:r w:rsidRPr="002A00D0">
        <w:rPr>
          <w:rFonts w:ascii="Times New Roman" w:hAnsi="Times New Roman" w:cs="Times New Roman"/>
          <w:kern w:val="2"/>
        </w:rPr>
        <w:t>Peiying</w:t>
      </w:r>
      <w:proofErr w:type="spellEnd"/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Zhang,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Ning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Chen,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b/>
          <w:kern w:val="2"/>
        </w:rPr>
        <w:t>Guanjun</w:t>
      </w:r>
      <w:r w:rsidR="00CD36FD" w:rsidRPr="002A00D0">
        <w:rPr>
          <w:rFonts w:ascii="Times New Roman" w:hAnsi="Times New Roman" w:cs="Times New Roman"/>
          <w:b/>
          <w:kern w:val="2"/>
        </w:rPr>
        <w:t xml:space="preserve"> </w:t>
      </w:r>
      <w:r w:rsidRPr="002A00D0">
        <w:rPr>
          <w:rFonts w:ascii="Times New Roman" w:hAnsi="Times New Roman" w:cs="Times New Roman"/>
          <w:b/>
          <w:kern w:val="2"/>
        </w:rPr>
        <w:t>Xu*</w:t>
      </w:r>
      <w:r w:rsidRPr="002A00D0">
        <w:rPr>
          <w:rFonts w:ascii="Times New Roman" w:hAnsi="Times New Roman" w:cs="Times New Roman"/>
          <w:kern w:val="2"/>
        </w:rPr>
        <w:t>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Neeraj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Kumar*,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Ahmed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proofErr w:type="spellStart"/>
      <w:r w:rsidRPr="002A00D0">
        <w:rPr>
          <w:rFonts w:ascii="Times New Roman" w:hAnsi="Times New Roman" w:cs="Times New Roman"/>
          <w:kern w:val="2"/>
        </w:rPr>
        <w:t>Barnawi</w:t>
      </w:r>
      <w:proofErr w:type="spellEnd"/>
      <w:r w:rsidRPr="002A00D0">
        <w:rPr>
          <w:rFonts w:ascii="Times New Roman" w:hAnsi="Times New Roman" w:cs="Times New Roman"/>
          <w:kern w:val="2"/>
        </w:rPr>
        <w:t>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Mohsen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proofErr w:type="spellStart"/>
      <w:r w:rsidRPr="002A00D0">
        <w:rPr>
          <w:rFonts w:ascii="Times New Roman" w:hAnsi="Times New Roman" w:cs="Times New Roman"/>
          <w:kern w:val="2"/>
        </w:rPr>
        <w:t>Guizani</w:t>
      </w:r>
      <w:proofErr w:type="spellEnd"/>
      <w:r w:rsidRPr="002A00D0">
        <w:rPr>
          <w:rFonts w:ascii="Times New Roman" w:hAnsi="Times New Roman" w:cs="Times New Roman"/>
          <w:kern w:val="2"/>
        </w:rPr>
        <w:t>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proofErr w:type="spellStart"/>
      <w:r w:rsidRPr="002A00D0">
        <w:rPr>
          <w:rFonts w:ascii="Times New Roman" w:hAnsi="Times New Roman" w:cs="Times New Roman"/>
          <w:kern w:val="2"/>
        </w:rPr>
        <w:t>Youxiang</w:t>
      </w:r>
      <w:proofErr w:type="spellEnd"/>
      <w:r w:rsidR="00CD36FD" w:rsidRPr="002A00D0">
        <w:rPr>
          <w:rFonts w:ascii="Times New Roman" w:hAnsi="Times New Roman" w:cs="Times New Roman"/>
          <w:kern w:val="2"/>
        </w:rPr>
        <w:t xml:space="preserve"> </w:t>
      </w:r>
      <w:proofErr w:type="spellStart"/>
      <w:r w:rsidRPr="002A00D0">
        <w:rPr>
          <w:rFonts w:ascii="Times New Roman" w:hAnsi="Times New Roman" w:cs="Times New Roman"/>
          <w:kern w:val="2"/>
        </w:rPr>
        <w:t>Duan</w:t>
      </w:r>
      <w:proofErr w:type="spellEnd"/>
      <w:r w:rsidRPr="002A00D0">
        <w:rPr>
          <w:rFonts w:ascii="Times New Roman" w:hAnsi="Times New Roman" w:cs="Times New Roman"/>
          <w:kern w:val="2"/>
        </w:rPr>
        <w:t>,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and</w:t>
      </w:r>
      <w:r w:rsidR="00CD36FD" w:rsidRPr="002A00D0">
        <w:rPr>
          <w:rFonts w:ascii="Times New Roman" w:hAnsi="Times New Roman" w:cs="Times New Roman"/>
          <w:kern w:val="2"/>
        </w:rPr>
        <w:t xml:space="preserve"> </w:t>
      </w:r>
      <w:proofErr w:type="spellStart"/>
      <w:r w:rsidRPr="002A00D0">
        <w:rPr>
          <w:rFonts w:ascii="Times New Roman" w:hAnsi="Times New Roman" w:cs="Times New Roman"/>
          <w:kern w:val="2"/>
        </w:rPr>
        <w:t>Keping</w:t>
      </w:r>
      <w:proofErr w:type="spellEnd"/>
      <w:r w:rsidR="00CD36FD" w:rsidRPr="002A00D0">
        <w:rPr>
          <w:rFonts w:ascii="Times New Roman" w:hAnsi="Times New Roman" w:cs="Times New Roman"/>
          <w:kern w:val="2"/>
        </w:rPr>
        <w:t xml:space="preserve"> </w:t>
      </w:r>
      <w:r w:rsidRPr="002A00D0">
        <w:rPr>
          <w:rFonts w:ascii="Times New Roman" w:hAnsi="Times New Roman" w:cs="Times New Roman"/>
          <w:kern w:val="2"/>
        </w:rPr>
        <w:t>Yu</w:t>
      </w:r>
      <w:r w:rsidRPr="002A00D0">
        <w:rPr>
          <w:rFonts w:ascii="Times New Roman" w:hAnsi="Times New Roman" w:cs="Times New Roman"/>
          <w:shd w:val="clear" w:color="auto" w:fill="FFFFFF"/>
        </w:rPr>
        <w:t>,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Multi-Target-Aware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Dynamic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Resource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Scheduling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for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Cloud-Fog-Edge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Multi-Tier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Computing</w:t>
      </w:r>
      <w:r w:rsidR="00CD36FD" w:rsidRPr="002A00D0">
        <w:rPr>
          <w:rFonts w:ascii="Times New Roman" w:hAnsi="Times New Roman" w:cs="Times New Roman"/>
          <w:shd w:val="clear" w:color="auto" w:fill="FFFFFF"/>
        </w:rPr>
        <w:t xml:space="preserve"> </w:t>
      </w:r>
      <w:r w:rsidRPr="002A00D0">
        <w:rPr>
          <w:rFonts w:ascii="Times New Roman" w:hAnsi="Times New Roman" w:cs="Times New Roman"/>
          <w:shd w:val="clear" w:color="auto" w:fill="FFFFFF"/>
        </w:rPr>
        <w:t>Network</w:t>
      </w:r>
      <w:r w:rsidRPr="002A00D0">
        <w:rPr>
          <w:rFonts w:ascii="Times New Roman" w:eastAsia="Microsoft YaHei UI" w:hAnsi="Times New Roman" w:cs="Times New Roman"/>
          <w:shd w:val="clear" w:color="auto" w:fill="FFFFFF"/>
        </w:rPr>
        <w:t>,</w:t>
      </w:r>
      <w:r w:rsidR="00CD36FD" w:rsidRPr="002A00D0">
        <w:rPr>
          <w:rFonts w:ascii="Times New Roman" w:eastAsia="Microsoft YaHei UI" w:hAnsi="Times New Roman" w:cs="Times New Roman"/>
          <w:shd w:val="clear" w:color="auto" w:fill="FFFFFF"/>
        </w:rPr>
        <w:t xml:space="preserve"> </w:t>
      </w:r>
      <w:r w:rsidR="007605A3" w:rsidRPr="002A00D0">
        <w:rPr>
          <w:rStyle w:val="ab"/>
          <w:rFonts w:ascii="Times New Roman" w:hAnsi="Times New Roman" w:cs="Times New Roman"/>
          <w:shd w:val="clear" w:color="auto" w:fill="FFFFFF"/>
        </w:rPr>
        <w:t>IEEE Transactions on Intelligent Transportation Systems</w:t>
      </w:r>
      <w:r w:rsidRPr="002A00D0">
        <w:rPr>
          <w:rStyle w:val="ab"/>
          <w:rFonts w:ascii="Times New Roman" w:hAnsi="Times New Roman" w:cs="Times New Roman"/>
        </w:rPr>
        <w:t>,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  <w:i w:val="0"/>
        </w:rPr>
        <w:t>20</w:t>
      </w:r>
      <w:r w:rsidRPr="002A00D0">
        <w:rPr>
          <w:rFonts w:ascii="Times New Roman" w:hAnsi="Times New Roman" w:cs="Times New Roman"/>
          <w:shd w:val="clear" w:color="auto" w:fill="FFFFFF"/>
        </w:rPr>
        <w:t>23</w:t>
      </w:r>
      <w:r w:rsidRPr="002A00D0">
        <w:rPr>
          <w:rFonts w:ascii="Times New Roman" w:eastAsia="Microsoft YaHei UI" w:hAnsi="Times New Roman" w:cs="Times New Roman"/>
          <w:shd w:val="clear" w:color="auto" w:fill="FFFFFF"/>
        </w:rPr>
        <w:t>.</w:t>
      </w:r>
    </w:p>
    <w:p w14:paraId="1F8B9445" w14:textId="375F5796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2A00D0">
        <w:rPr>
          <w:rFonts w:ascii="Times New Roman" w:hAnsi="Times New Roman" w:cs="Times New Roman"/>
          <w:b/>
        </w:rPr>
        <w:lastRenderedPageBreak/>
        <w:t>Guanjun</w:t>
      </w:r>
      <w:r w:rsidR="00CD36FD" w:rsidRPr="002A00D0">
        <w:rPr>
          <w:rFonts w:ascii="Times New Roman" w:hAnsi="Times New Roman" w:cs="Times New Roman"/>
          <w:b/>
        </w:rPr>
        <w:t xml:space="preserve"> </w:t>
      </w:r>
      <w:r w:rsidRPr="002A00D0">
        <w:rPr>
          <w:rFonts w:ascii="Times New Roman" w:hAnsi="Times New Roman" w:cs="Times New Roman"/>
          <w:b/>
        </w:rPr>
        <w:t>Xu*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Qinyu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Zhaohui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Song,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Bo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Ai,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Relay-Assisted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Deep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Space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Optical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Communication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System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gramStart"/>
      <w:r w:rsidRPr="002A00D0">
        <w:rPr>
          <w:rFonts w:ascii="Times New Roman" w:hAnsi="Times New Roman" w:cs="Times New Roman"/>
        </w:rPr>
        <w:t>over</w:t>
      </w:r>
      <w:proofErr w:type="gram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Coronal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Fading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Channels,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Transactions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on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Aerospace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and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Electronic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Systems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2023.</w:t>
      </w:r>
    </w:p>
    <w:p w14:paraId="5FAFDA46" w14:textId="5DA01628" w:rsidR="007605A3" w:rsidRPr="002A00D0" w:rsidRDefault="007605A3" w:rsidP="00525678">
      <w:pPr>
        <w:pStyle w:val="aa"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/>
        <w:ind w:hanging="357"/>
        <w:jc w:val="both"/>
        <w:rPr>
          <w:rFonts w:ascii="Arial" w:hAnsi="Arial" w:cs="Arial"/>
          <w:sz w:val="23"/>
          <w:szCs w:val="23"/>
        </w:rPr>
      </w:pPr>
      <w:r w:rsidRPr="002A00D0">
        <w:rPr>
          <w:rStyle w:val="ac"/>
          <w:rFonts w:ascii="Times New Roman" w:hAnsi="Times New Roman" w:cs="Times New Roman"/>
          <w:shd w:val="clear" w:color="auto" w:fill="FFFFFF"/>
        </w:rPr>
        <w:t>Guanjun Xu</w:t>
      </w:r>
      <w:r w:rsidRPr="002A00D0">
        <w:rPr>
          <w:rFonts w:ascii="Times New Roman" w:hAnsi="Times New Roman" w:cs="Times New Roman"/>
          <w:shd w:val="clear" w:color="auto" w:fill="FFFFFF"/>
        </w:rPr>
        <w:t>, N</w:t>
      </w:r>
      <w:r w:rsidRPr="002A00D0">
        <w:rPr>
          <w:rFonts w:ascii="Times New Roman" w:hAnsi="Times New Roman" w:cs="Times New Roman" w:hint="eastAsia"/>
          <w:shd w:val="clear" w:color="auto" w:fill="FFFFFF"/>
        </w:rPr>
        <w:t>i</w:t>
      </w:r>
      <w:r w:rsidRPr="002A00D0">
        <w:rPr>
          <w:rFonts w:ascii="Times New Roman" w:hAnsi="Times New Roman" w:cs="Times New Roman"/>
          <w:shd w:val="clear" w:color="auto" w:fill="FFFFFF"/>
        </w:rPr>
        <w:t xml:space="preserve">ng Zhang, </w:t>
      </w:r>
      <w:proofErr w:type="spellStart"/>
      <w:r w:rsidRPr="002A00D0">
        <w:rPr>
          <w:rFonts w:ascii="Times New Roman" w:hAnsi="Times New Roman" w:cs="Times New Roman"/>
          <w:shd w:val="clear" w:color="auto" w:fill="FFFFFF"/>
        </w:rPr>
        <w:t>Maozhe</w:t>
      </w:r>
      <w:proofErr w:type="spellEnd"/>
      <w:r w:rsidRPr="002A00D0">
        <w:rPr>
          <w:rFonts w:ascii="Times New Roman" w:hAnsi="Times New Roman" w:cs="Times New Roman"/>
          <w:shd w:val="clear" w:color="auto" w:fill="FFFFFF"/>
        </w:rPr>
        <w:t xml:space="preserve"> Xu, </w:t>
      </w:r>
      <w:proofErr w:type="spellStart"/>
      <w:r w:rsidRPr="002A00D0">
        <w:rPr>
          <w:rFonts w:ascii="Times New Roman" w:hAnsi="Times New Roman" w:cs="Times New Roman"/>
          <w:shd w:val="clear" w:color="auto" w:fill="FFFFFF"/>
        </w:rPr>
        <w:t>Zixuan</w:t>
      </w:r>
      <w:proofErr w:type="spellEnd"/>
      <w:r w:rsidRPr="002A00D0">
        <w:rPr>
          <w:rFonts w:ascii="Times New Roman" w:hAnsi="Times New Roman" w:cs="Times New Roman"/>
          <w:shd w:val="clear" w:color="auto" w:fill="FFFFFF"/>
        </w:rPr>
        <w:t xml:space="preserve">, Xu, </w:t>
      </w:r>
      <w:proofErr w:type="spellStart"/>
      <w:r w:rsidRPr="002A00D0">
        <w:rPr>
          <w:rFonts w:ascii="Times New Roman" w:hAnsi="Times New Roman" w:cs="Times New Roman"/>
          <w:shd w:val="clear" w:color="auto" w:fill="FFFFFF"/>
        </w:rPr>
        <w:t>Qinyu</w:t>
      </w:r>
      <w:proofErr w:type="spellEnd"/>
      <w:r w:rsidRPr="002A00D0">
        <w:rPr>
          <w:rFonts w:ascii="Times New Roman" w:hAnsi="Times New Roman" w:cs="Times New Roman"/>
          <w:shd w:val="clear" w:color="auto" w:fill="FFFFFF"/>
        </w:rPr>
        <w:t xml:space="preserve"> Zhang, and </w:t>
      </w:r>
      <w:proofErr w:type="spellStart"/>
      <w:r w:rsidRPr="002A00D0">
        <w:rPr>
          <w:rFonts w:ascii="Times New Roman" w:hAnsi="Times New Roman" w:cs="Times New Roman"/>
          <w:shd w:val="clear" w:color="auto" w:fill="FFFFFF"/>
        </w:rPr>
        <w:t>Zhaohui</w:t>
      </w:r>
      <w:proofErr w:type="spellEnd"/>
      <w:r w:rsidRPr="002A00D0">
        <w:rPr>
          <w:rFonts w:ascii="Times New Roman" w:hAnsi="Times New Roman" w:cs="Times New Roman"/>
          <w:shd w:val="clear" w:color="auto" w:fill="FFFFFF"/>
        </w:rPr>
        <w:t xml:space="preserve"> Song</w:t>
      </w:r>
      <w:r w:rsidRPr="002A00D0">
        <w:rPr>
          <w:rStyle w:val="ac"/>
          <w:rFonts w:ascii="Times New Roman" w:hAnsi="Times New Roman" w:cs="Times New Roman"/>
          <w:shd w:val="clear" w:color="auto" w:fill="FFFFFF"/>
        </w:rPr>
        <w:t>*</w:t>
      </w:r>
      <w:r w:rsidRPr="002A00D0">
        <w:rPr>
          <w:rFonts w:ascii="Times New Roman" w:hAnsi="Times New Roman" w:cs="Times New Roman"/>
          <w:shd w:val="clear" w:color="auto" w:fill="FFFFFF"/>
        </w:rPr>
        <w:t>, Outage Probability and Average Bit Error Rate Performance of the UAV-assisted Dual-hop FSO Communication over Fading Channels</w:t>
      </w:r>
      <w:r w:rsidRPr="002A00D0">
        <w:rPr>
          <w:rFonts w:ascii="Times New Roman" w:eastAsia="Microsoft YaHei UI" w:hAnsi="Times New Roman" w:cs="Times New Roman"/>
          <w:shd w:val="clear" w:color="auto" w:fill="FFFFFF"/>
        </w:rPr>
        <w:t xml:space="preserve">, </w:t>
      </w:r>
      <w:r w:rsidRPr="002A00D0">
        <w:rPr>
          <w:rFonts w:ascii="Times New Roman" w:eastAsia="楷体" w:hAnsi="Times New Roman" w:cs="Times New Roman"/>
          <w:i/>
          <w:iCs/>
          <w:kern w:val="2"/>
        </w:rPr>
        <w:t>IEEE Transactions on Vehicular Technology</w:t>
      </w:r>
      <w:r w:rsidRPr="002A00D0">
        <w:rPr>
          <w:rFonts w:ascii="Times New Roman" w:hAnsi="Times New Roman" w:cs="Times New Roman"/>
          <w:shd w:val="clear" w:color="auto" w:fill="FFFFFF"/>
        </w:rPr>
        <w:t>, vol. 72, no. 7, pp. 8287-8302, 2023.</w:t>
      </w:r>
    </w:p>
    <w:p w14:paraId="1F3B699B" w14:textId="56C49834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2A00D0">
        <w:rPr>
          <w:rFonts w:ascii="Times New Roman" w:hAnsi="Times New Roman" w:cs="Times New Roman"/>
        </w:rPr>
        <w:t>Lin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Qu,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Xu*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Zhi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Zeng,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Qinyu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UAV-Assisted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RF/FSO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Relay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System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for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Space-Air-Ground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Integrated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Network: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Performance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Analysis,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Transactions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on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Wireless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Communications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21,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8,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6211-6225,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2022.</w:t>
      </w:r>
    </w:p>
    <w:p w14:paraId="454F1243" w14:textId="62F36AD7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proofErr w:type="spellStart"/>
      <w:r w:rsidRPr="002A00D0">
        <w:rPr>
          <w:rFonts w:ascii="Times New Roman" w:hAnsi="Times New Roman" w:cs="Times New Roman"/>
        </w:rPr>
        <w:t>Zhongyuan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Zhao,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Xu*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Qinyu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Performance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Analysis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of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the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Hybrid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Satellite-terrestrial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Relay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Network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with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Opportunistic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Scheduling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Over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Generalized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Fading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Channels,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Transactions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on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Vehicular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Technology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71,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3,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2914-2924,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2022.</w:t>
      </w:r>
    </w:p>
    <w:p w14:paraId="057C5B9A" w14:textId="38AB610B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Xu*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Zhaohui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Song,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Performance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Analysis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of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UAV-Assisted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RF/FSO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Relaying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Systems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for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Internet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of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Vehicles,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Internet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of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Things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Journal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9,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8,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5730-5741,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2021.</w:t>
      </w:r>
    </w:p>
    <w:p w14:paraId="0ED2CC75" w14:textId="287A02B4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proofErr w:type="spellStart"/>
      <w:r w:rsidRPr="002A00D0">
        <w:rPr>
          <w:rFonts w:ascii="Times New Roman" w:hAnsi="Times New Roman" w:cs="Times New Roman"/>
        </w:rPr>
        <w:t>Zhongyuan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Zhao,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Xu*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Qinyu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Symbol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Error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Analysis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of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Amplify-and-Forward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Based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Multiuser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Hybrid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Satellite-Terrestrial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Relay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Network,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Wireless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Communications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Letters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10,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10,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2279-2283,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2021.</w:t>
      </w:r>
    </w:p>
    <w:p w14:paraId="47FA701B" w14:textId="62B95A9B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Xu*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Qinyu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Zhang,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Mixed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RF/FSO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Deep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Space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Communication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System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under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Solar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Scintillation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Effect,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Transactions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on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Aerospace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and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Electronic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Systems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57,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5,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3237-3251,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2021.</w:t>
      </w:r>
    </w:p>
    <w:p w14:paraId="6DABA036" w14:textId="02EB938A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Xu*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Zhaohui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Song,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Performance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Analysis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for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Mixed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κ-μ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Fading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M</w:t>
      </w:r>
      <w:r w:rsidRPr="002A00D0">
        <w:rPr>
          <w:rFonts w:ascii="Times New Roman" w:hAnsi="Times New Roman" w:cs="Times New Roman"/>
        </w:rPr>
        <w:t>-Distribution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Dual-Hop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Radio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Frequency/Free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Space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Optical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Communication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Systems,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Transactions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on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Wireless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Communications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3,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1517-1528,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2021.</w:t>
      </w:r>
    </w:p>
    <w:p w14:paraId="6C2E20BD" w14:textId="1781D9DA" w:rsidR="00794D85" w:rsidRPr="002A00D0" w:rsidRDefault="00794D85" w:rsidP="00794D85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2A00D0">
        <w:rPr>
          <w:rStyle w:val="ac"/>
          <w:rFonts w:ascii="Times New Roman" w:hAnsi="Times New Roman" w:cs="Times New Roman"/>
        </w:rPr>
        <w:t>Guanjun</w:t>
      </w:r>
      <w:r w:rsidR="00CD36FD" w:rsidRPr="002A00D0">
        <w:rPr>
          <w:rStyle w:val="ac"/>
          <w:rFonts w:ascii="Times New Roman" w:hAnsi="Times New Roman" w:cs="Times New Roman"/>
        </w:rPr>
        <w:t xml:space="preserve"> </w:t>
      </w:r>
      <w:r w:rsidRPr="002A00D0">
        <w:rPr>
          <w:rStyle w:val="ac"/>
          <w:rFonts w:ascii="Times New Roman" w:hAnsi="Times New Roman" w:cs="Times New Roman"/>
        </w:rPr>
        <w:t>Xu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proofErr w:type="spellStart"/>
      <w:r w:rsidRPr="002A00D0">
        <w:rPr>
          <w:rFonts w:ascii="Times New Roman" w:hAnsi="Times New Roman" w:cs="Times New Roman"/>
        </w:rPr>
        <w:t>Zhaohui</w:t>
      </w:r>
      <w:proofErr w:type="spellEnd"/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Song*,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Effects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of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Solar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Scintillation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Deep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Space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Communications: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Challenges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and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Prediction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Techniques,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IEEE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Wireless</w:t>
      </w:r>
      <w:r w:rsidR="00CD36FD" w:rsidRPr="002A00D0">
        <w:rPr>
          <w:rStyle w:val="ab"/>
          <w:rFonts w:ascii="Times New Roman" w:hAnsi="Times New Roman" w:cs="Times New Roman"/>
        </w:rPr>
        <w:t xml:space="preserve"> </w:t>
      </w:r>
      <w:r w:rsidRPr="002A00D0">
        <w:rPr>
          <w:rStyle w:val="ab"/>
          <w:rFonts w:ascii="Times New Roman" w:hAnsi="Times New Roman" w:cs="Times New Roman"/>
        </w:rPr>
        <w:t>Communications</w:t>
      </w:r>
      <w:r w:rsidRPr="002A00D0">
        <w:rPr>
          <w:rFonts w:ascii="Times New Roman" w:hAnsi="Times New Roman" w:cs="Times New Roman"/>
        </w:rPr>
        <w:t>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vol.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26,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no.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pp.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10-16,</w:t>
      </w:r>
      <w:r w:rsidR="00CD36FD" w:rsidRPr="002A00D0">
        <w:rPr>
          <w:rFonts w:ascii="Times New Roman" w:hAnsi="Times New Roman" w:cs="Times New Roman"/>
        </w:rPr>
        <w:t xml:space="preserve"> </w:t>
      </w:r>
      <w:r w:rsidRPr="002A00D0">
        <w:rPr>
          <w:rFonts w:ascii="Times New Roman" w:hAnsi="Times New Roman" w:cs="Times New Roman"/>
        </w:rPr>
        <w:t>2019.</w:t>
      </w:r>
    </w:p>
    <w:p w14:paraId="06782BF6" w14:textId="77777777" w:rsidR="00794D85" w:rsidRPr="002A00D0" w:rsidRDefault="00794D85" w:rsidP="00794D85">
      <w:pPr>
        <w:autoSpaceDE w:val="0"/>
        <w:autoSpaceDN w:val="0"/>
        <w:adjustRightInd w:val="0"/>
        <w:ind w:left="360"/>
        <w:rPr>
          <w:rFonts w:eastAsia="仿宋"/>
          <w:bCs/>
          <w:kern w:val="0"/>
          <w:sz w:val="24"/>
        </w:rPr>
      </w:pPr>
    </w:p>
    <w:p w14:paraId="40F81FED" w14:textId="77777777" w:rsidR="008268F5" w:rsidRPr="002A00D0" w:rsidRDefault="008268F5" w:rsidP="008268F5">
      <w:pPr>
        <w:spacing w:beforeLines="50" w:before="156" w:afterLines="50" w:after="156"/>
        <w:rPr>
          <w:b/>
          <w:sz w:val="24"/>
        </w:rPr>
      </w:pPr>
      <w:r w:rsidRPr="002A00D0">
        <w:rPr>
          <w:rFonts w:hAnsi="Helvetica"/>
          <w:b/>
          <w:sz w:val="24"/>
          <w:shd w:val="clear" w:color="auto" w:fill="FFFFFF"/>
        </w:rPr>
        <w:t>（二）</w:t>
      </w:r>
      <w:r w:rsidRPr="002A00D0">
        <w:rPr>
          <w:rFonts w:hAnsi="宋体"/>
          <w:b/>
          <w:sz w:val="24"/>
        </w:rPr>
        <w:t>代表性科研项目</w:t>
      </w:r>
    </w:p>
    <w:p w14:paraId="35F14080" w14:textId="0833211C" w:rsidR="00794D85" w:rsidRPr="002A00D0" w:rsidRDefault="00794D85" w:rsidP="00794D8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国家自然科学基金面上项目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面向深空通信的无线电波传播时空耦合机理研究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2023.01-2026.12</w:t>
      </w:r>
    </w:p>
    <w:p w14:paraId="3FA0EC1B" w14:textId="2C89DED4" w:rsidR="00794D85" w:rsidRPr="002A00D0" w:rsidRDefault="00794D85" w:rsidP="00794D8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国家自然科学基金青年科学基金项目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弱太阳闪烁对深空电波散射特性分析及信道建模研究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2019.01-2021.12</w:t>
      </w:r>
    </w:p>
    <w:p w14:paraId="3F3C93DF" w14:textId="40363293" w:rsidR="00794D85" w:rsidRPr="002A00D0" w:rsidRDefault="00794D85" w:rsidP="00794D8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中国科协青年人才托举工程项目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行星际空间无线信道特性研究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2020.01-2022.12</w:t>
      </w:r>
    </w:p>
    <w:p w14:paraId="64B2C267" w14:textId="7A3EF6C8" w:rsidR="00794D85" w:rsidRPr="002A00D0" w:rsidRDefault="00794D85" w:rsidP="00794D8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上海航天科技创新基金项目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开放式认知技术研究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2021.01-2022.12</w:t>
      </w:r>
    </w:p>
    <w:p w14:paraId="3E38A2D5" w14:textId="77777777" w:rsidR="00794D85" w:rsidRPr="002A00D0" w:rsidRDefault="00794D85" w:rsidP="00794D85">
      <w:pPr>
        <w:ind w:left="510"/>
        <w:rPr>
          <w:rFonts w:eastAsia="仿宋"/>
          <w:kern w:val="0"/>
          <w:sz w:val="24"/>
        </w:rPr>
      </w:pPr>
    </w:p>
    <w:p w14:paraId="5BD26F37" w14:textId="77777777" w:rsidR="008268F5" w:rsidRPr="002A00D0" w:rsidRDefault="008268F5" w:rsidP="008268F5">
      <w:pPr>
        <w:spacing w:beforeLines="100" w:before="312" w:afterLines="50" w:after="156"/>
        <w:rPr>
          <w:b/>
          <w:sz w:val="24"/>
        </w:rPr>
      </w:pPr>
      <w:r w:rsidRPr="002A00D0">
        <w:rPr>
          <w:b/>
          <w:sz w:val="24"/>
        </w:rPr>
        <w:t>五、主要荣誉</w:t>
      </w:r>
    </w:p>
    <w:p w14:paraId="66B68C6C" w14:textId="026FC275" w:rsidR="00794D85" w:rsidRPr="002A00D0" w:rsidRDefault="00794D85" w:rsidP="00B02232">
      <w:pPr>
        <w:pStyle w:val="a7"/>
        <w:numPr>
          <w:ilvl w:val="0"/>
          <w:numId w:val="7"/>
        </w:numPr>
        <w:autoSpaceDE w:val="0"/>
        <w:autoSpaceDN w:val="0"/>
        <w:adjustRightInd w:val="0"/>
        <w:ind w:firstLineChars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lastRenderedPageBreak/>
        <w:t>2023</w:t>
      </w:r>
      <w:r w:rsidRPr="002A00D0">
        <w:rPr>
          <w:rFonts w:eastAsia="仿宋"/>
          <w:kern w:val="0"/>
          <w:sz w:val="24"/>
        </w:rPr>
        <w:t>年，入选</w:t>
      </w:r>
      <w:r w:rsidRPr="002A00D0">
        <w:rPr>
          <w:rFonts w:eastAsia="仿宋" w:hint="eastAsia"/>
          <w:kern w:val="0"/>
          <w:sz w:val="24"/>
        </w:rPr>
        <w:t>“</w:t>
      </w:r>
      <w:r w:rsidRPr="002A00D0">
        <w:rPr>
          <w:rFonts w:eastAsia="仿宋"/>
          <w:kern w:val="0"/>
          <w:sz w:val="24"/>
        </w:rPr>
        <w:t>全球前</w:t>
      </w:r>
      <w:r w:rsidRPr="002A00D0">
        <w:rPr>
          <w:rFonts w:eastAsia="仿宋"/>
          <w:kern w:val="0"/>
          <w:sz w:val="24"/>
        </w:rPr>
        <w:t>2%</w:t>
      </w:r>
      <w:r w:rsidRPr="002A00D0">
        <w:rPr>
          <w:rFonts w:eastAsia="仿宋"/>
          <w:kern w:val="0"/>
          <w:sz w:val="24"/>
        </w:rPr>
        <w:t>顶尖科学家</w:t>
      </w:r>
      <w:r w:rsidRPr="002A00D0">
        <w:rPr>
          <w:rFonts w:eastAsia="仿宋"/>
          <w:kern w:val="0"/>
          <w:sz w:val="24"/>
        </w:rPr>
        <w:t>2022</w:t>
      </w:r>
      <w:r w:rsidRPr="002A00D0">
        <w:rPr>
          <w:rFonts w:eastAsia="仿宋"/>
          <w:kern w:val="0"/>
          <w:sz w:val="24"/>
        </w:rPr>
        <w:t>年度影响力榜单</w:t>
      </w:r>
      <w:r w:rsidRPr="002A00D0">
        <w:rPr>
          <w:rFonts w:eastAsia="仿宋" w:hint="eastAsia"/>
          <w:kern w:val="0"/>
          <w:sz w:val="24"/>
        </w:rPr>
        <w:t>”</w:t>
      </w:r>
      <w:r w:rsidRPr="002A00D0">
        <w:rPr>
          <w:rFonts w:eastAsia="仿宋"/>
          <w:kern w:val="0"/>
          <w:sz w:val="24"/>
        </w:rPr>
        <w:t>（网络与通信）</w:t>
      </w:r>
    </w:p>
    <w:p w14:paraId="0435EE25" w14:textId="62903C7D" w:rsidR="00794D85" w:rsidRPr="002A00D0" w:rsidRDefault="00794D85" w:rsidP="00B02232">
      <w:pPr>
        <w:pStyle w:val="a7"/>
        <w:numPr>
          <w:ilvl w:val="0"/>
          <w:numId w:val="7"/>
        </w:numPr>
        <w:autoSpaceDE w:val="0"/>
        <w:autoSpaceDN w:val="0"/>
        <w:adjustRightInd w:val="0"/>
        <w:ind w:firstLineChars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2022</w:t>
      </w:r>
      <w:r w:rsidRPr="002A00D0">
        <w:rPr>
          <w:rFonts w:eastAsia="仿宋"/>
          <w:kern w:val="0"/>
          <w:sz w:val="24"/>
        </w:rPr>
        <w:t>年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Best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Paper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Award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of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14th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International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Conference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on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Wireless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Communications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and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Signal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Processing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(WCSP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2022)</w:t>
      </w:r>
    </w:p>
    <w:p w14:paraId="23FDABEE" w14:textId="05FA195F" w:rsidR="00794D85" w:rsidRPr="002A00D0" w:rsidRDefault="00794D85" w:rsidP="00B02232">
      <w:pPr>
        <w:pStyle w:val="a7"/>
        <w:numPr>
          <w:ilvl w:val="0"/>
          <w:numId w:val="7"/>
        </w:numPr>
        <w:autoSpaceDE w:val="0"/>
        <w:autoSpaceDN w:val="0"/>
        <w:adjustRightInd w:val="0"/>
        <w:ind w:firstLineChars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2021</w:t>
      </w:r>
      <w:r w:rsidRPr="002A00D0">
        <w:rPr>
          <w:rFonts w:eastAsia="仿宋"/>
          <w:kern w:val="0"/>
          <w:sz w:val="24"/>
        </w:rPr>
        <w:t>年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Exemplary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Reviewer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Award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of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IEEE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Wireless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Communications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Letters</w:t>
      </w:r>
    </w:p>
    <w:p w14:paraId="5564C3DB" w14:textId="62517606" w:rsidR="00794D85" w:rsidRPr="002A00D0" w:rsidRDefault="00794D85" w:rsidP="00B02232">
      <w:pPr>
        <w:pStyle w:val="a7"/>
        <w:numPr>
          <w:ilvl w:val="0"/>
          <w:numId w:val="7"/>
        </w:numPr>
        <w:autoSpaceDE w:val="0"/>
        <w:autoSpaceDN w:val="0"/>
        <w:adjustRightInd w:val="0"/>
        <w:ind w:firstLineChars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2015</w:t>
      </w:r>
      <w:r w:rsidRPr="002A00D0">
        <w:rPr>
          <w:rFonts w:eastAsia="仿宋"/>
          <w:kern w:val="0"/>
          <w:sz w:val="24"/>
        </w:rPr>
        <w:t>年</w:t>
      </w:r>
      <w:r w:rsidRPr="002A00D0">
        <w:rPr>
          <w:rFonts w:eastAsia="仿宋" w:hint="eastAsia"/>
          <w:kern w:val="0"/>
          <w:sz w:val="24"/>
        </w:rPr>
        <w:t>，</w:t>
      </w:r>
      <w:r w:rsidRPr="002A00D0">
        <w:rPr>
          <w:rFonts w:eastAsia="仿宋"/>
          <w:kern w:val="0"/>
          <w:sz w:val="24"/>
        </w:rPr>
        <w:t>Best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Student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Paper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Award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of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International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Symposium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on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Antennas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and</w:t>
      </w:r>
      <w:r w:rsidR="00CD36FD" w:rsidRPr="002A00D0">
        <w:rPr>
          <w:rFonts w:eastAsia="仿宋"/>
          <w:i/>
          <w:iCs/>
          <w:kern w:val="0"/>
          <w:sz w:val="24"/>
        </w:rPr>
        <w:t xml:space="preserve"> </w:t>
      </w:r>
      <w:r w:rsidRPr="002A00D0">
        <w:rPr>
          <w:rFonts w:eastAsia="仿宋"/>
          <w:i/>
          <w:iCs/>
          <w:kern w:val="0"/>
          <w:sz w:val="24"/>
        </w:rPr>
        <w:t>Propagation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(ISAP</w:t>
      </w:r>
      <w:r w:rsidR="00CD36FD" w:rsidRPr="002A00D0">
        <w:rPr>
          <w:rFonts w:eastAsia="仿宋"/>
          <w:kern w:val="0"/>
          <w:sz w:val="24"/>
        </w:rPr>
        <w:t xml:space="preserve"> </w:t>
      </w:r>
      <w:r w:rsidRPr="002A00D0">
        <w:rPr>
          <w:rFonts w:eastAsia="仿宋"/>
          <w:kern w:val="0"/>
          <w:sz w:val="24"/>
        </w:rPr>
        <w:t>2015)</w:t>
      </w:r>
    </w:p>
    <w:p w14:paraId="2A45C02C" w14:textId="77777777" w:rsidR="00B52D1F" w:rsidRPr="002A00D0" w:rsidRDefault="00B52D1F" w:rsidP="008268F5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</w:p>
    <w:p w14:paraId="6A7E21CB" w14:textId="77777777" w:rsidR="008268F5" w:rsidRPr="002A00D0" w:rsidRDefault="008268F5" w:rsidP="008268F5">
      <w:pPr>
        <w:spacing w:beforeLines="100" w:before="312" w:afterLines="50" w:after="156"/>
        <w:rPr>
          <w:b/>
          <w:sz w:val="24"/>
        </w:rPr>
      </w:pPr>
      <w:r w:rsidRPr="002A00D0">
        <w:rPr>
          <w:b/>
          <w:sz w:val="24"/>
        </w:rPr>
        <w:t>六、学术兼职</w:t>
      </w:r>
    </w:p>
    <w:p w14:paraId="6F81D679" w14:textId="11E77AE9" w:rsidR="00CD36FD" w:rsidRPr="002A00D0" w:rsidRDefault="00CD36FD" w:rsidP="0068568C">
      <w:p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2A00D0">
        <w:rPr>
          <w:rFonts w:eastAsia="仿宋" w:hint="eastAsia"/>
          <w:kern w:val="0"/>
          <w:sz w:val="24"/>
        </w:rPr>
        <w:t>中国电子学会通信分会青年委员，</w:t>
      </w:r>
      <w:r w:rsidRPr="002A00D0">
        <w:rPr>
          <w:rFonts w:eastAsia="仿宋" w:hint="eastAsia"/>
          <w:kern w:val="0"/>
          <w:sz w:val="24"/>
        </w:rPr>
        <w:t>2</w:t>
      </w:r>
      <w:r w:rsidRPr="002A00D0">
        <w:rPr>
          <w:rFonts w:eastAsia="仿宋"/>
          <w:kern w:val="0"/>
          <w:sz w:val="24"/>
        </w:rPr>
        <w:t>023</w:t>
      </w:r>
      <w:r w:rsidRPr="002A00D0">
        <w:rPr>
          <w:rFonts w:eastAsia="仿宋" w:hint="eastAsia"/>
          <w:kern w:val="0"/>
          <w:sz w:val="24"/>
        </w:rPr>
        <w:t>年至今</w:t>
      </w:r>
    </w:p>
    <w:p w14:paraId="4E159BC0" w14:textId="539EE2B3" w:rsidR="00CD36FD" w:rsidRPr="002A00D0" w:rsidRDefault="00CD36FD" w:rsidP="0068568C">
      <w:p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Review Editor of Frontiers in Communications and Networks</w:t>
      </w:r>
    </w:p>
    <w:p w14:paraId="2E04E274" w14:textId="2925E663" w:rsidR="00CD36FD" w:rsidRPr="002A00D0" w:rsidRDefault="00CD36FD" w:rsidP="0068568C">
      <w:p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Section Editor of Remote Sensing</w:t>
      </w:r>
    </w:p>
    <w:p w14:paraId="0C703D7B" w14:textId="00CDF840" w:rsidR="00CD36FD" w:rsidRPr="002A00D0" w:rsidRDefault="00CD36FD" w:rsidP="0068568C">
      <w:p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Guest Editor of Aerospace</w:t>
      </w:r>
      <w:r w:rsidRPr="002A00D0">
        <w:rPr>
          <w:rFonts w:eastAsia="仿宋"/>
          <w:kern w:val="0"/>
          <w:sz w:val="24"/>
        </w:rPr>
        <w:t>、</w:t>
      </w:r>
      <w:r w:rsidRPr="002A00D0">
        <w:rPr>
          <w:rFonts w:eastAsia="仿宋"/>
          <w:kern w:val="0"/>
          <w:sz w:val="24"/>
        </w:rPr>
        <w:t>Electronics</w:t>
      </w:r>
      <w:r w:rsidRPr="002A00D0">
        <w:rPr>
          <w:rFonts w:eastAsia="仿宋"/>
          <w:kern w:val="0"/>
          <w:sz w:val="24"/>
        </w:rPr>
        <w:t>、</w:t>
      </w:r>
      <w:r w:rsidRPr="002A00D0">
        <w:rPr>
          <w:rFonts w:eastAsia="仿宋"/>
          <w:kern w:val="0"/>
          <w:sz w:val="24"/>
        </w:rPr>
        <w:t>Discover Internet of Things</w:t>
      </w:r>
      <w:r w:rsidRPr="002A00D0">
        <w:rPr>
          <w:rFonts w:eastAsia="仿宋"/>
          <w:kern w:val="0"/>
          <w:sz w:val="24"/>
        </w:rPr>
        <w:t>、</w:t>
      </w:r>
      <w:r w:rsidRPr="002A00D0">
        <w:rPr>
          <w:rFonts w:eastAsia="仿宋"/>
          <w:kern w:val="0"/>
          <w:sz w:val="24"/>
        </w:rPr>
        <w:t>Drones</w:t>
      </w:r>
      <w:r w:rsidRPr="002A00D0">
        <w:rPr>
          <w:rFonts w:eastAsia="仿宋"/>
          <w:kern w:val="0"/>
          <w:sz w:val="24"/>
        </w:rPr>
        <w:t>、</w:t>
      </w:r>
      <w:r w:rsidRPr="002A00D0">
        <w:rPr>
          <w:rFonts w:eastAsia="仿宋"/>
          <w:kern w:val="0"/>
          <w:sz w:val="24"/>
        </w:rPr>
        <w:t>Electronics Letters</w:t>
      </w:r>
    </w:p>
    <w:p w14:paraId="48F35A25" w14:textId="077FBBFC" w:rsidR="00CD36FD" w:rsidRPr="002A00D0" w:rsidRDefault="00CD36FD" w:rsidP="0068568C">
      <w:p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>TPC Co-chair of IEEE ISEMC 2023, Co-chair of IEEE ICCC 2019 Workshop</w:t>
      </w:r>
    </w:p>
    <w:p w14:paraId="3AD61BB4" w14:textId="12E591E3" w:rsidR="00CD36FD" w:rsidRPr="007605A3" w:rsidRDefault="00CD36FD" w:rsidP="0068568C">
      <w:p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2A00D0">
        <w:rPr>
          <w:rFonts w:eastAsia="仿宋"/>
          <w:kern w:val="0"/>
          <w:sz w:val="24"/>
        </w:rPr>
        <w:t xml:space="preserve">TPC of IEEE ICMLCN 2024, ICC 2024&amp;2023&amp;2022, IEEE ICCT 2023, IEEE VTC2023-Fall, TCIT 2023, NCMMW 2022 &amp; 2021, IEEE </w:t>
      </w:r>
      <w:proofErr w:type="spellStart"/>
      <w:r w:rsidRPr="002A00D0">
        <w:rPr>
          <w:rFonts w:eastAsia="仿宋"/>
          <w:kern w:val="0"/>
          <w:sz w:val="24"/>
        </w:rPr>
        <w:t>GlobeCom</w:t>
      </w:r>
      <w:proofErr w:type="spellEnd"/>
      <w:r w:rsidRPr="002A00D0">
        <w:rPr>
          <w:rFonts w:eastAsia="仿宋"/>
          <w:kern w:val="0"/>
          <w:sz w:val="24"/>
        </w:rPr>
        <w:t xml:space="preserve"> 2019</w:t>
      </w:r>
    </w:p>
    <w:p w14:paraId="5CB9BEB9" w14:textId="77777777" w:rsidR="00370C7A" w:rsidRPr="007605A3" w:rsidRDefault="00370C7A"/>
    <w:sectPr w:rsidR="00370C7A" w:rsidRPr="007605A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F24DD" w14:textId="77777777" w:rsidR="00E0580D" w:rsidRDefault="00E0580D">
      <w:r>
        <w:separator/>
      </w:r>
    </w:p>
  </w:endnote>
  <w:endnote w:type="continuationSeparator" w:id="0">
    <w:p w14:paraId="6544885A" w14:textId="77777777" w:rsidR="00E0580D" w:rsidRDefault="00E0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6AD01" w14:textId="77777777" w:rsidR="00B62766" w:rsidRDefault="00B62766" w:rsidP="00B627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87C666" w14:textId="77777777" w:rsidR="00B62766" w:rsidRDefault="00B6276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BA826" w14:textId="6299ABB7" w:rsidR="00B62766" w:rsidRDefault="00B62766" w:rsidP="00B627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14:paraId="778E76B8" w14:textId="77777777" w:rsidR="00B62766" w:rsidRDefault="00B627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45426" w14:textId="77777777" w:rsidR="00E0580D" w:rsidRDefault="00E0580D">
      <w:r>
        <w:separator/>
      </w:r>
    </w:p>
  </w:footnote>
  <w:footnote w:type="continuationSeparator" w:id="0">
    <w:p w14:paraId="38791CAD" w14:textId="77777777" w:rsidR="00E0580D" w:rsidRDefault="00E05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B26C5"/>
    <w:multiLevelType w:val="hybridMultilevel"/>
    <w:tmpl w:val="122A5D32"/>
    <w:lvl w:ilvl="0" w:tplc="4C721C60">
      <w:start w:val="1"/>
      <w:numFmt w:val="bullet"/>
      <w:lvlText w:val="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678E4"/>
    <w:multiLevelType w:val="multilevel"/>
    <w:tmpl w:val="3BA20D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F036919"/>
    <w:multiLevelType w:val="multilevel"/>
    <w:tmpl w:val="4AB8E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8DE7449"/>
    <w:multiLevelType w:val="multilevel"/>
    <w:tmpl w:val="B8120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5C91609"/>
    <w:multiLevelType w:val="hybridMultilevel"/>
    <w:tmpl w:val="B27A802A"/>
    <w:lvl w:ilvl="0" w:tplc="6C8A8D6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zNbU0NzExN7ewsDBX0lEKTi0uzszPAykwqgUAoADf+CwAAAA="/>
  </w:docVars>
  <w:rsids>
    <w:rsidRoot w:val="008268F5"/>
    <w:rsid w:val="001D1B3A"/>
    <w:rsid w:val="002A00D0"/>
    <w:rsid w:val="002B423D"/>
    <w:rsid w:val="00370C7A"/>
    <w:rsid w:val="00393275"/>
    <w:rsid w:val="003E2982"/>
    <w:rsid w:val="00433ABC"/>
    <w:rsid w:val="004773EE"/>
    <w:rsid w:val="004B7A32"/>
    <w:rsid w:val="00500E77"/>
    <w:rsid w:val="00512CA3"/>
    <w:rsid w:val="005D59D2"/>
    <w:rsid w:val="006562BD"/>
    <w:rsid w:val="0068568C"/>
    <w:rsid w:val="00731DBE"/>
    <w:rsid w:val="007605A3"/>
    <w:rsid w:val="00794D85"/>
    <w:rsid w:val="00807A51"/>
    <w:rsid w:val="008268F5"/>
    <w:rsid w:val="00830F5E"/>
    <w:rsid w:val="008D0992"/>
    <w:rsid w:val="008D45E8"/>
    <w:rsid w:val="008E374D"/>
    <w:rsid w:val="0092681D"/>
    <w:rsid w:val="00950DAF"/>
    <w:rsid w:val="009E720B"/>
    <w:rsid w:val="00A33940"/>
    <w:rsid w:val="00A618DA"/>
    <w:rsid w:val="00AD059B"/>
    <w:rsid w:val="00B02232"/>
    <w:rsid w:val="00B4189F"/>
    <w:rsid w:val="00B52D1F"/>
    <w:rsid w:val="00B56474"/>
    <w:rsid w:val="00B62766"/>
    <w:rsid w:val="00BB03B2"/>
    <w:rsid w:val="00C9276C"/>
    <w:rsid w:val="00CD36FD"/>
    <w:rsid w:val="00E0580D"/>
    <w:rsid w:val="00E10533"/>
    <w:rsid w:val="00E9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CF1CC"/>
  <w15:chartTrackingRefBased/>
  <w15:docId w15:val="{10483A25-4205-4D72-9BFC-604EB6F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8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26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8268F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268F5"/>
  </w:style>
  <w:style w:type="character" w:styleId="a6">
    <w:name w:val="Hyperlink"/>
    <w:basedOn w:val="a0"/>
    <w:uiPriority w:val="99"/>
    <w:unhideWhenUsed/>
    <w:rsid w:val="008268F5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8268F5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8D45E8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E10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10533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rsid w:val="00794D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Emphasis"/>
    <w:basedOn w:val="a0"/>
    <w:uiPriority w:val="20"/>
    <w:qFormat/>
    <w:rsid w:val="00794D85"/>
    <w:rPr>
      <w:i/>
      <w:iCs/>
    </w:rPr>
  </w:style>
  <w:style w:type="character" w:styleId="ac">
    <w:name w:val="Strong"/>
    <w:basedOn w:val="a0"/>
    <w:uiPriority w:val="22"/>
    <w:qFormat/>
    <w:rsid w:val="00794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Guanjun Xu</cp:lastModifiedBy>
  <cp:revision>30</cp:revision>
  <cp:lastPrinted>2023-11-17T08:19:00Z</cp:lastPrinted>
  <dcterms:created xsi:type="dcterms:W3CDTF">2021-11-09T06:50:00Z</dcterms:created>
  <dcterms:modified xsi:type="dcterms:W3CDTF">2023-11-17T08:29:00Z</dcterms:modified>
</cp:coreProperties>
</file>