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142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附件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1：</w:t>
      </w:r>
    </w:p>
    <w:p>
      <w:pPr>
        <w:ind w:left="2784" w:right="1127" w:hanging="1654"/>
        <w:spacing w:before="211" w:line="188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4"/>
        </w:rPr>
        <w:t>福州工商学院 2025年招收台湾高中</w:t>
      </w:r>
      <w:r>
        <w:rPr>
          <w:rFonts w:ascii="Microsoft YaHei" w:hAnsi="Microsoft YaHei" w:eastAsia="Microsoft YaHei" w:cs="Microsoft YaHei"/>
          <w:sz w:val="43"/>
          <w:szCs w:val="43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毕业生专业一览表</w:t>
      </w:r>
    </w:p>
    <w:p>
      <w:pPr>
        <w:spacing w:line="224" w:lineRule="exact"/>
        <w:rPr/>
      </w:pPr>
      <w:r/>
    </w:p>
    <w:tbl>
      <w:tblPr>
        <w:tblStyle w:val="TableNormal"/>
        <w:tblW w:w="90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534"/>
        <w:gridCol w:w="4532"/>
      </w:tblGrid>
      <w:tr>
        <w:trPr>
          <w:trHeight w:val="539" w:hRule="atLeast"/>
        </w:trPr>
        <w:tc>
          <w:tcPr>
            <w:tcW w:w="4534" w:type="dxa"/>
            <w:vAlign w:val="top"/>
          </w:tcPr>
          <w:p>
            <w:pPr>
              <w:ind w:left="1635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4"/>
              </w:rPr>
              <w:t>所在学院</w:t>
            </w:r>
          </w:p>
        </w:tc>
        <w:tc>
          <w:tcPr>
            <w:tcW w:w="4532" w:type="dxa"/>
            <w:vAlign w:val="top"/>
          </w:tcPr>
          <w:p>
            <w:pPr>
              <w:ind w:left="1640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2"/>
              </w:rPr>
              <w:t>专业名称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634"/>
              <w:spacing w:before="100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城建学院</w:t>
            </w:r>
          </w:p>
        </w:tc>
        <w:tc>
          <w:tcPr>
            <w:tcW w:w="4532" w:type="dxa"/>
            <w:vAlign w:val="top"/>
          </w:tcPr>
          <w:p>
            <w:pPr>
              <w:ind w:left="1630"/>
              <w:spacing w:before="151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城乡规划</w:t>
            </w:r>
          </w:p>
        </w:tc>
      </w:tr>
      <w:tr>
        <w:trPr>
          <w:trHeight w:val="534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1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工程管理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工程造价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4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风景园林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803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工学院</w:t>
            </w:r>
          </w:p>
        </w:tc>
        <w:tc>
          <w:tcPr>
            <w:tcW w:w="4532" w:type="dxa"/>
            <w:vAlign w:val="top"/>
          </w:tcPr>
          <w:p>
            <w:pPr>
              <w:ind w:left="1515"/>
              <w:spacing w:before="152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2"/>
              </w:rPr>
              <w:t>区块链工程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48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1"/>
              </w:rPr>
              <w:t>电子信息工程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70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3"/>
              </w:rPr>
              <w:t>电子商务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66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2"/>
              </w:rPr>
              <w:t>网络工程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999"/>
              <w:spacing w:before="157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计算机科学与技术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2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软件工程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650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文法学院</w:t>
            </w:r>
          </w:p>
        </w:tc>
        <w:tc>
          <w:tcPr>
            <w:tcW w:w="4532" w:type="dxa"/>
            <w:vAlign w:val="top"/>
          </w:tcPr>
          <w:p>
            <w:pPr>
              <w:ind w:left="1646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商务英语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51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1"/>
              </w:rPr>
              <w:t>学前教育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963"/>
              <w:spacing w:before="155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1"/>
              </w:rPr>
              <w:t>法学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963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1"/>
              </w:rPr>
              <w:t>英语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638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管理学院</w:t>
            </w:r>
          </w:p>
        </w:tc>
        <w:tc>
          <w:tcPr>
            <w:tcW w:w="4532" w:type="dxa"/>
            <w:vAlign w:val="top"/>
          </w:tcPr>
          <w:p>
            <w:pPr>
              <w:ind w:left="1313"/>
              <w:spacing w:before="155" w:line="21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人力资源管理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8" w:line="21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工商管理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0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旅游管理</w:t>
            </w:r>
          </w:p>
        </w:tc>
      </w:tr>
      <w:tr>
        <w:trPr>
          <w:trHeight w:val="537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2"/>
              <w:spacing w:before="155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物流管理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7" w:h="16839"/>
          <w:pgMar w:top="1431" w:right="1358" w:bottom="1483" w:left="1476" w:header="0" w:footer="120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534"/>
        <w:gridCol w:w="4532"/>
      </w:tblGrid>
      <w:tr>
        <w:trPr>
          <w:trHeight w:val="539" w:hRule="atLeast"/>
        </w:trPr>
        <w:tc>
          <w:tcPr>
            <w:tcW w:w="4534" w:type="dxa"/>
            <w:vAlign w:val="top"/>
          </w:tcPr>
          <w:p>
            <w:pPr>
              <w:ind w:left="1635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4"/>
              </w:rPr>
              <w:t>所在学院</w:t>
            </w:r>
          </w:p>
        </w:tc>
        <w:tc>
          <w:tcPr>
            <w:tcW w:w="4532" w:type="dxa"/>
            <w:vAlign w:val="top"/>
          </w:tcPr>
          <w:p>
            <w:pPr>
              <w:ind w:left="1640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2"/>
              </w:rPr>
              <w:t>专业名称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337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艺术设计学院</w:t>
            </w:r>
          </w:p>
        </w:tc>
        <w:tc>
          <w:tcPr>
            <w:tcW w:w="4532" w:type="dxa"/>
            <w:vAlign w:val="top"/>
          </w:tcPr>
          <w:p>
            <w:pPr>
              <w:ind w:left="1632"/>
              <w:spacing w:before="150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产品设计</w:t>
            </w:r>
          </w:p>
        </w:tc>
      </w:tr>
      <w:tr>
        <w:trPr>
          <w:trHeight w:val="534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89"/>
              <w:spacing w:before="151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广告学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19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数字媒体艺术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2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环境设计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16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视觉传达设计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640"/>
              <w:spacing w:before="100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5"/>
              </w:rPr>
              <w:t>财经学院</w:t>
            </w:r>
          </w:p>
        </w:tc>
        <w:tc>
          <w:tcPr>
            <w:tcW w:w="4532" w:type="dxa"/>
            <w:vAlign w:val="top"/>
          </w:tcPr>
          <w:p>
            <w:pPr>
              <w:ind w:left="1485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互联网金融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6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会计学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180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国际经济与贸易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5"/>
              <w:spacing w:before="157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投资学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479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经济统计学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6"/>
              <w:spacing w:before="155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5"/>
              </w:rPr>
              <w:t>财务管理</w:t>
            </w:r>
          </w:p>
        </w:tc>
      </w:tr>
      <w:tr>
        <w:trPr>
          <w:trHeight w:val="539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3"/>
              <w:spacing w:before="154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金融学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2"/>
      <w:pgSz w:w="11907" w:h="16839"/>
      <w:pgMar w:top="1431" w:right="1358" w:bottom="1485" w:left="1476" w:header="0" w:footer="120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6"/>
      <w:spacing w:before="1" w:line="17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1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高文伟</dc:creator>
  <dcterms:created xsi:type="dcterms:W3CDTF">2024-12-02T14:25:08Z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2025-01-14T13:55:13</vt:filetime>
  </property>
</Properties>
</file>